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FA3F6" w14:textId="09539F6A" w:rsidR="00463749" w:rsidRDefault="00685710" w:rsidP="00FF2C2E">
      <w:pPr>
        <w:pStyle w:val="Title"/>
        <w:ind w:left="0" w:right="3" w:firstLine="142"/>
      </w:pPr>
      <w:r>
        <w:rPr>
          <w:lang w:val="en-US"/>
        </w:rPr>
        <w:t xml:space="preserve">ASESMEN </w:t>
      </w:r>
      <w:r w:rsidR="002F0760">
        <w:rPr>
          <w:lang w:val="en-US"/>
        </w:rPr>
        <w:t xml:space="preserve">LITERASI </w:t>
      </w:r>
      <w:r>
        <w:rPr>
          <w:lang w:val="en-US"/>
        </w:rPr>
        <w:t xml:space="preserve">DIGITAL BERBASIS </w:t>
      </w:r>
      <w:r w:rsidR="002F0760">
        <w:rPr>
          <w:lang w:val="en-US"/>
        </w:rPr>
        <w:t>ISLAMI DENGAN PROJECT-BASED LEARNING</w:t>
      </w:r>
      <w:r>
        <w:rPr>
          <w:lang w:val="en-US"/>
        </w:rPr>
        <w:t xml:space="preserve"> </w:t>
      </w:r>
      <w:r w:rsidR="009C2D40">
        <w:rPr>
          <w:lang w:val="en-US"/>
        </w:rPr>
        <w:t xml:space="preserve">BAGI GURU MTS.s LAB IKIP AL WASHLIYAH </w:t>
      </w:r>
    </w:p>
    <w:p w14:paraId="71B1EF67" w14:textId="77777777" w:rsidR="00463749" w:rsidRPr="00FF2C2E" w:rsidRDefault="00463749" w:rsidP="00FF2C2E">
      <w:pPr>
        <w:pStyle w:val="BodyText"/>
        <w:spacing w:before="9"/>
        <w:ind w:left="0" w:right="3"/>
        <w:jc w:val="left"/>
        <w:rPr>
          <w:sz w:val="20"/>
        </w:rPr>
      </w:pPr>
    </w:p>
    <w:p w14:paraId="523A36DB" w14:textId="10842F4E" w:rsidR="00463749" w:rsidRDefault="002F0760" w:rsidP="00FF2C2E">
      <w:pPr>
        <w:spacing w:line="252" w:lineRule="exact"/>
        <w:ind w:right="3"/>
        <w:jc w:val="center"/>
      </w:pPr>
      <w:proofErr w:type="spellStart"/>
      <w:r>
        <w:rPr>
          <w:b/>
          <w:lang w:val="en-US"/>
        </w:rPr>
        <w:t>Nazriani</w:t>
      </w:r>
      <w:proofErr w:type="spellEnd"/>
      <w:r>
        <w:rPr>
          <w:b/>
          <w:lang w:val="en-US"/>
        </w:rPr>
        <w:t xml:space="preserve"> Lubis</w:t>
      </w:r>
      <w:r w:rsidR="00FF2C2E" w:rsidRPr="00FF2C2E">
        <w:rPr>
          <w:b/>
          <w:vertAlign w:val="superscript"/>
          <w:lang w:val="en-US"/>
        </w:rPr>
        <w:t>1)</w:t>
      </w:r>
      <w:r w:rsidR="0086227C">
        <w:rPr>
          <w:b/>
        </w:rPr>
        <w:t xml:space="preserve">, </w:t>
      </w:r>
      <w:proofErr w:type="spellStart"/>
      <w:r>
        <w:rPr>
          <w:b/>
          <w:lang w:val="en-US"/>
        </w:rPr>
        <w:t>Alkausar</w:t>
      </w:r>
      <w:proofErr w:type="spellEnd"/>
      <w:r>
        <w:rPr>
          <w:b/>
          <w:lang w:val="en-US"/>
        </w:rPr>
        <w:t xml:space="preserve"> Saragih</w:t>
      </w:r>
      <w:r w:rsidR="00FF2C2E" w:rsidRPr="00FF2C2E">
        <w:rPr>
          <w:b/>
          <w:vertAlign w:val="superscript"/>
          <w:lang w:val="en-US"/>
        </w:rPr>
        <w:t>2)</w:t>
      </w:r>
      <w:r w:rsidR="0086227C">
        <w:rPr>
          <w:b/>
        </w:rPr>
        <w:t xml:space="preserve">, </w:t>
      </w:r>
      <w:proofErr w:type="spellStart"/>
      <w:r>
        <w:rPr>
          <w:b/>
          <w:lang w:val="en-US"/>
        </w:rPr>
        <w:t>Asnarni</w:t>
      </w:r>
      <w:proofErr w:type="spellEnd"/>
      <w:r>
        <w:rPr>
          <w:b/>
          <w:lang w:val="en-US"/>
        </w:rPr>
        <w:t xml:space="preserve"> Lubis</w:t>
      </w:r>
      <w:r w:rsidR="00FF2C2E" w:rsidRPr="00FF2C2E">
        <w:rPr>
          <w:b/>
          <w:vertAlign w:val="superscript"/>
          <w:lang w:val="en-US"/>
        </w:rPr>
        <w:t>3)</w:t>
      </w:r>
    </w:p>
    <w:p w14:paraId="78429FE1" w14:textId="3A17869F" w:rsidR="002F0760" w:rsidRPr="00FF2C2E" w:rsidRDefault="00FF2C2E" w:rsidP="00FF2C2E">
      <w:pPr>
        <w:ind w:right="3"/>
        <w:jc w:val="center"/>
        <w:rPr>
          <w:sz w:val="20"/>
          <w:vertAlign w:val="superscript"/>
          <w:lang w:val="en-US"/>
        </w:rPr>
      </w:pPr>
      <w:proofErr w:type="spellStart"/>
      <w:r>
        <w:rPr>
          <w:sz w:val="20"/>
          <w:lang w:val="en-US"/>
        </w:rPr>
        <w:t>Universitas</w:t>
      </w:r>
      <w:proofErr w:type="spellEnd"/>
      <w:r>
        <w:rPr>
          <w:sz w:val="20"/>
          <w:lang w:val="en-US"/>
        </w:rPr>
        <w:t xml:space="preserve"> Muslim Nusantara Al Washliyah</w:t>
      </w:r>
      <w:r w:rsidRPr="00FF2C2E">
        <w:rPr>
          <w:sz w:val="20"/>
          <w:vertAlign w:val="superscript"/>
          <w:lang w:val="en-US"/>
        </w:rPr>
        <w:t>1)</w:t>
      </w:r>
    </w:p>
    <w:p w14:paraId="1E5753E4" w14:textId="33945FF3" w:rsidR="00463749" w:rsidRDefault="002F0760" w:rsidP="00FF2C2E">
      <w:pPr>
        <w:ind w:right="3"/>
        <w:jc w:val="center"/>
        <w:rPr>
          <w:sz w:val="20"/>
        </w:rPr>
      </w:pPr>
      <w:proofErr w:type="spellStart"/>
      <w:r>
        <w:rPr>
          <w:sz w:val="20"/>
          <w:lang w:val="en-US"/>
        </w:rPr>
        <w:t>Universitas</w:t>
      </w:r>
      <w:proofErr w:type="spellEnd"/>
      <w:r>
        <w:rPr>
          <w:sz w:val="20"/>
          <w:lang w:val="en-US"/>
        </w:rPr>
        <w:t xml:space="preserve"> Muslim Nusantara Al Washliyah</w:t>
      </w:r>
      <w:r w:rsidR="00FF2C2E" w:rsidRPr="00FF2C2E">
        <w:rPr>
          <w:sz w:val="20"/>
          <w:vertAlign w:val="superscript"/>
          <w:lang w:val="en-US"/>
        </w:rPr>
        <w:t>2)</w:t>
      </w:r>
    </w:p>
    <w:p w14:paraId="173A0DA0" w14:textId="5E31AD1D" w:rsidR="00463749" w:rsidRPr="002F0760" w:rsidRDefault="00FF2C2E" w:rsidP="00FF2C2E">
      <w:pPr>
        <w:pStyle w:val="BodyText"/>
        <w:spacing w:before="6"/>
        <w:ind w:left="0" w:right="3"/>
        <w:jc w:val="center"/>
        <w:rPr>
          <w:sz w:val="20"/>
          <w:lang w:val="en-US"/>
        </w:rPr>
      </w:pPr>
      <w:proofErr w:type="spellStart"/>
      <w:r>
        <w:rPr>
          <w:sz w:val="20"/>
          <w:lang w:val="en-US"/>
        </w:rPr>
        <w:t>Universitas</w:t>
      </w:r>
      <w:proofErr w:type="spellEnd"/>
      <w:r>
        <w:rPr>
          <w:sz w:val="20"/>
          <w:lang w:val="en-US"/>
        </w:rPr>
        <w:t xml:space="preserve"> Muslim Nusantara Al Washliyah</w:t>
      </w:r>
      <w:r w:rsidRPr="00FF2C2E">
        <w:rPr>
          <w:sz w:val="20"/>
          <w:vertAlign w:val="superscript"/>
          <w:lang w:val="en-US"/>
        </w:rPr>
        <w:t>3)</w:t>
      </w:r>
    </w:p>
    <w:p w14:paraId="7172A33E" w14:textId="77777777" w:rsidR="00FF2C2E" w:rsidRDefault="00FF2C2E" w:rsidP="00FF2C2E">
      <w:pPr>
        <w:spacing w:line="227" w:lineRule="exact"/>
        <w:ind w:right="3"/>
        <w:jc w:val="center"/>
        <w:rPr>
          <w:b/>
          <w:sz w:val="20"/>
        </w:rPr>
      </w:pPr>
    </w:p>
    <w:p w14:paraId="292964A8" w14:textId="15A22C8E" w:rsidR="00463749" w:rsidRPr="00FF2C2E" w:rsidRDefault="0086227C" w:rsidP="00FF2C2E">
      <w:pPr>
        <w:spacing w:line="227" w:lineRule="exact"/>
        <w:ind w:right="3"/>
        <w:jc w:val="center"/>
        <w:rPr>
          <w:b/>
          <w:sz w:val="20"/>
        </w:rPr>
      </w:pPr>
      <w:r w:rsidRPr="00FF2C2E">
        <w:rPr>
          <w:b/>
          <w:sz w:val="20"/>
        </w:rPr>
        <w:t>ABSTRAK</w:t>
      </w:r>
    </w:p>
    <w:p w14:paraId="44DE27D5" w14:textId="2AFF4F54" w:rsidR="00607BCA" w:rsidRPr="00FF2C2E" w:rsidRDefault="002F0760" w:rsidP="00FF2C2E">
      <w:pPr>
        <w:pStyle w:val="BodyText"/>
        <w:spacing w:before="0"/>
        <w:ind w:left="0" w:right="3"/>
        <w:rPr>
          <w:lang w:val="en-US"/>
        </w:rPr>
      </w:pPr>
      <w:proofErr w:type="spellStart"/>
      <w:r w:rsidRPr="00FF2C2E">
        <w:rPr>
          <w:sz w:val="20"/>
          <w:lang w:val="en-US"/>
        </w:rPr>
        <w:t>Implementasi</w:t>
      </w:r>
      <w:proofErr w:type="spellEnd"/>
      <w:r w:rsidRPr="00FF2C2E">
        <w:rPr>
          <w:sz w:val="20"/>
          <w:lang w:val="en-US"/>
        </w:rPr>
        <w:t xml:space="preserve"> project-based learning </w:t>
      </w:r>
      <w:proofErr w:type="spellStart"/>
      <w:r w:rsidRPr="00FF2C2E">
        <w:rPr>
          <w:sz w:val="20"/>
          <w:lang w:val="en-US"/>
        </w:rPr>
        <w:t>sangat</w:t>
      </w:r>
      <w:proofErr w:type="spellEnd"/>
      <w:r w:rsidRPr="00FF2C2E">
        <w:rPr>
          <w:sz w:val="20"/>
          <w:lang w:val="en-US"/>
        </w:rPr>
        <w:t xml:space="preserve"> </w:t>
      </w:r>
      <w:proofErr w:type="spellStart"/>
      <w:r w:rsidRPr="00FF2C2E">
        <w:rPr>
          <w:sz w:val="20"/>
          <w:lang w:val="en-US"/>
        </w:rPr>
        <w:t>tepat</w:t>
      </w:r>
      <w:proofErr w:type="spellEnd"/>
      <w:r w:rsidRPr="00FF2C2E">
        <w:rPr>
          <w:sz w:val="20"/>
          <w:lang w:val="en-US"/>
        </w:rPr>
        <w:t xml:space="preserve"> </w:t>
      </w:r>
      <w:proofErr w:type="spellStart"/>
      <w:r w:rsidRPr="00FF2C2E">
        <w:rPr>
          <w:sz w:val="20"/>
          <w:lang w:val="en-US"/>
        </w:rPr>
        <w:t>digunakan</w:t>
      </w:r>
      <w:proofErr w:type="spellEnd"/>
      <w:r w:rsidRPr="00FF2C2E">
        <w:rPr>
          <w:sz w:val="20"/>
          <w:lang w:val="en-US"/>
        </w:rPr>
        <w:t xml:space="preserve"> </w:t>
      </w:r>
      <w:proofErr w:type="spellStart"/>
      <w:r w:rsidR="00821AA3" w:rsidRPr="00FF2C2E">
        <w:rPr>
          <w:sz w:val="20"/>
          <w:lang w:val="en-US"/>
        </w:rPr>
        <w:t>oleh</w:t>
      </w:r>
      <w:proofErr w:type="spellEnd"/>
      <w:r w:rsidR="00821AA3" w:rsidRPr="00FF2C2E">
        <w:rPr>
          <w:sz w:val="20"/>
          <w:lang w:val="en-US"/>
        </w:rPr>
        <w:t xml:space="preserve"> guru </w:t>
      </w:r>
      <w:proofErr w:type="spellStart"/>
      <w:r w:rsidRPr="00FF2C2E">
        <w:rPr>
          <w:sz w:val="20"/>
          <w:lang w:val="en-US"/>
        </w:rPr>
        <w:t>untuk</w:t>
      </w:r>
      <w:proofErr w:type="spellEnd"/>
      <w:r w:rsidRPr="00FF2C2E">
        <w:rPr>
          <w:sz w:val="20"/>
          <w:lang w:val="en-US"/>
        </w:rPr>
        <w:t xml:space="preserve"> </w:t>
      </w:r>
      <w:proofErr w:type="spellStart"/>
      <w:r w:rsidRPr="00FF2C2E">
        <w:rPr>
          <w:sz w:val="20"/>
          <w:lang w:val="en-US"/>
        </w:rPr>
        <w:t>mencapai</w:t>
      </w:r>
      <w:proofErr w:type="spellEnd"/>
      <w:r w:rsidRPr="00FF2C2E">
        <w:rPr>
          <w:sz w:val="20"/>
          <w:lang w:val="en-US"/>
        </w:rPr>
        <w:t xml:space="preserve"> </w:t>
      </w:r>
      <w:proofErr w:type="spellStart"/>
      <w:r w:rsidR="00607BCA" w:rsidRPr="00FF2C2E">
        <w:rPr>
          <w:sz w:val="20"/>
          <w:lang w:val="en-US"/>
        </w:rPr>
        <w:t>kemampuan</w:t>
      </w:r>
      <w:proofErr w:type="spellEnd"/>
      <w:r w:rsidR="00607BCA" w:rsidRPr="00FF2C2E">
        <w:rPr>
          <w:sz w:val="20"/>
          <w:lang w:val="en-US"/>
        </w:rPr>
        <w:t xml:space="preserve"> guru </w:t>
      </w:r>
      <w:proofErr w:type="spellStart"/>
      <w:r w:rsidR="00607BCA" w:rsidRPr="00FF2C2E">
        <w:rPr>
          <w:sz w:val="20"/>
          <w:lang w:val="en-US"/>
        </w:rPr>
        <w:t>dalam</w:t>
      </w:r>
      <w:proofErr w:type="spellEnd"/>
      <w:r w:rsidR="00607BCA" w:rsidRPr="00FF2C2E">
        <w:rPr>
          <w:sz w:val="20"/>
          <w:lang w:val="en-US"/>
        </w:rPr>
        <w:t xml:space="preserve"> </w:t>
      </w:r>
      <w:proofErr w:type="spellStart"/>
      <w:r w:rsidR="00607BCA" w:rsidRPr="00FF2C2E">
        <w:rPr>
          <w:sz w:val="20"/>
          <w:lang w:val="en-US"/>
        </w:rPr>
        <w:t>melakukan</w:t>
      </w:r>
      <w:proofErr w:type="spellEnd"/>
      <w:r w:rsidR="00607BCA" w:rsidRPr="00FF2C2E">
        <w:rPr>
          <w:sz w:val="20"/>
          <w:lang w:val="en-US"/>
        </w:rPr>
        <w:t xml:space="preserve"> </w:t>
      </w:r>
      <w:proofErr w:type="spellStart"/>
      <w:r w:rsidR="00607BCA" w:rsidRPr="00FF2C2E">
        <w:rPr>
          <w:sz w:val="20"/>
          <w:lang w:val="en-US"/>
        </w:rPr>
        <w:t>asesmen</w:t>
      </w:r>
      <w:proofErr w:type="spellEnd"/>
      <w:r w:rsidR="00607BCA" w:rsidRPr="00FF2C2E">
        <w:rPr>
          <w:sz w:val="20"/>
          <w:lang w:val="en-US"/>
        </w:rPr>
        <w:t xml:space="preserve"> </w:t>
      </w:r>
      <w:proofErr w:type="spellStart"/>
      <w:r w:rsidR="00607BCA" w:rsidRPr="00FF2C2E">
        <w:rPr>
          <w:sz w:val="20"/>
          <w:lang w:val="en-US"/>
        </w:rPr>
        <w:t>literasi</w:t>
      </w:r>
      <w:proofErr w:type="spellEnd"/>
      <w:r w:rsidR="00607BCA" w:rsidRPr="00FF2C2E">
        <w:rPr>
          <w:sz w:val="20"/>
          <w:lang w:val="en-US"/>
        </w:rPr>
        <w:t xml:space="preserve"> digital. Guru MTS.s LAB IKIP Al </w:t>
      </w:r>
      <w:proofErr w:type="spellStart"/>
      <w:r w:rsidR="00607BCA" w:rsidRPr="00FF2C2E">
        <w:rPr>
          <w:sz w:val="20"/>
          <w:lang w:val="en-US"/>
        </w:rPr>
        <w:t>Washliyah</w:t>
      </w:r>
      <w:proofErr w:type="spellEnd"/>
      <w:r w:rsidR="00607BCA" w:rsidRPr="00FF2C2E">
        <w:rPr>
          <w:sz w:val="20"/>
          <w:lang w:val="en-US"/>
        </w:rPr>
        <w:t xml:space="preserve"> </w:t>
      </w:r>
      <w:proofErr w:type="spellStart"/>
      <w:r w:rsidR="00607BCA" w:rsidRPr="00FF2C2E">
        <w:rPr>
          <w:sz w:val="20"/>
          <w:lang w:val="en-US"/>
        </w:rPr>
        <w:t>Kecamtaan</w:t>
      </w:r>
      <w:proofErr w:type="spellEnd"/>
      <w:r w:rsidR="00607BCA" w:rsidRPr="00FF2C2E">
        <w:rPr>
          <w:sz w:val="20"/>
          <w:lang w:val="en-US"/>
        </w:rPr>
        <w:t xml:space="preserve"> Medan </w:t>
      </w:r>
      <w:proofErr w:type="spellStart"/>
      <w:r w:rsidR="00607BCA" w:rsidRPr="00FF2C2E">
        <w:rPr>
          <w:sz w:val="20"/>
          <w:lang w:val="en-US"/>
        </w:rPr>
        <w:t>Amplas</w:t>
      </w:r>
      <w:proofErr w:type="spellEnd"/>
      <w:r w:rsidR="00607BCA" w:rsidRPr="00FF2C2E">
        <w:rPr>
          <w:sz w:val="20"/>
          <w:lang w:val="en-US"/>
        </w:rPr>
        <w:t xml:space="preserve"> </w:t>
      </w:r>
      <w:proofErr w:type="spellStart"/>
      <w:r w:rsidR="00607BCA" w:rsidRPr="00FF2C2E">
        <w:rPr>
          <w:sz w:val="20"/>
          <w:lang w:val="en-US"/>
        </w:rPr>
        <w:t>adalah</w:t>
      </w:r>
      <w:proofErr w:type="spellEnd"/>
      <w:r w:rsidR="00607BCA" w:rsidRPr="00FF2C2E">
        <w:rPr>
          <w:sz w:val="20"/>
          <w:lang w:val="en-US"/>
        </w:rPr>
        <w:t xml:space="preserve"> </w:t>
      </w:r>
      <w:proofErr w:type="spellStart"/>
      <w:r w:rsidR="00607BCA" w:rsidRPr="00FF2C2E">
        <w:rPr>
          <w:sz w:val="20"/>
          <w:lang w:val="en-US"/>
        </w:rPr>
        <w:t>mitra</w:t>
      </w:r>
      <w:proofErr w:type="spellEnd"/>
      <w:r w:rsidR="00607BCA" w:rsidRPr="00FF2C2E">
        <w:rPr>
          <w:sz w:val="20"/>
          <w:lang w:val="en-US"/>
        </w:rPr>
        <w:t xml:space="preserve"> </w:t>
      </w:r>
      <w:proofErr w:type="spellStart"/>
      <w:r w:rsidR="00607BCA" w:rsidRPr="00FF2C2E">
        <w:rPr>
          <w:sz w:val="20"/>
          <w:lang w:val="en-US"/>
        </w:rPr>
        <w:t>kegiatan</w:t>
      </w:r>
      <w:proofErr w:type="spellEnd"/>
      <w:r w:rsidR="00607BCA" w:rsidRPr="00FF2C2E">
        <w:rPr>
          <w:sz w:val="20"/>
          <w:lang w:val="en-US"/>
        </w:rPr>
        <w:t xml:space="preserve"> PKMS </w:t>
      </w:r>
      <w:proofErr w:type="spellStart"/>
      <w:r w:rsidR="00607BCA" w:rsidRPr="00FF2C2E">
        <w:rPr>
          <w:sz w:val="20"/>
          <w:lang w:val="en-US"/>
        </w:rPr>
        <w:t>ini</w:t>
      </w:r>
      <w:proofErr w:type="spellEnd"/>
      <w:r w:rsidR="00607BCA" w:rsidRPr="00FF2C2E">
        <w:rPr>
          <w:sz w:val="20"/>
          <w:lang w:val="en-US"/>
        </w:rPr>
        <w:t xml:space="preserve">. </w:t>
      </w:r>
      <w:proofErr w:type="spellStart"/>
      <w:r w:rsidR="00607BCA" w:rsidRPr="00FF2C2E">
        <w:rPr>
          <w:sz w:val="20"/>
          <w:lang w:val="en-US"/>
        </w:rPr>
        <w:t>Kegiatan</w:t>
      </w:r>
      <w:proofErr w:type="spellEnd"/>
      <w:r w:rsidR="00607BCA" w:rsidRPr="00FF2C2E">
        <w:rPr>
          <w:sz w:val="20"/>
          <w:lang w:val="en-US"/>
        </w:rPr>
        <w:t xml:space="preserve"> </w:t>
      </w:r>
      <w:proofErr w:type="spellStart"/>
      <w:r w:rsidR="00607BCA" w:rsidRPr="00FF2C2E">
        <w:rPr>
          <w:sz w:val="20"/>
          <w:lang w:val="en-US"/>
        </w:rPr>
        <w:t>ini</w:t>
      </w:r>
      <w:proofErr w:type="spellEnd"/>
      <w:r w:rsidR="00607BCA" w:rsidRPr="00FF2C2E">
        <w:rPr>
          <w:sz w:val="20"/>
          <w:lang w:val="en-US"/>
        </w:rPr>
        <w:t xml:space="preserve"> </w:t>
      </w:r>
      <w:proofErr w:type="spellStart"/>
      <w:r w:rsidR="00607BCA" w:rsidRPr="00FF2C2E">
        <w:rPr>
          <w:sz w:val="20"/>
          <w:lang w:val="en-US"/>
        </w:rPr>
        <w:t>membawa</w:t>
      </w:r>
      <w:proofErr w:type="spellEnd"/>
      <w:r w:rsidR="00607BCA" w:rsidRPr="00FF2C2E">
        <w:rPr>
          <w:sz w:val="20"/>
          <w:lang w:val="en-US"/>
        </w:rPr>
        <w:t xml:space="preserve"> </w:t>
      </w:r>
      <w:proofErr w:type="spellStart"/>
      <w:r w:rsidR="00607BCA" w:rsidRPr="00FF2C2E">
        <w:rPr>
          <w:sz w:val="20"/>
          <w:lang w:val="en-US"/>
        </w:rPr>
        <w:t>perubahan</w:t>
      </w:r>
      <w:proofErr w:type="spellEnd"/>
      <w:r w:rsidR="00607BCA" w:rsidRPr="00FF2C2E">
        <w:rPr>
          <w:sz w:val="20"/>
          <w:lang w:val="en-US"/>
        </w:rPr>
        <w:t xml:space="preserve"> yang </w:t>
      </w:r>
      <w:proofErr w:type="spellStart"/>
      <w:r w:rsidR="00607BCA" w:rsidRPr="00FF2C2E">
        <w:rPr>
          <w:sz w:val="20"/>
          <w:lang w:val="en-US"/>
        </w:rPr>
        <w:t>signifikan</w:t>
      </w:r>
      <w:proofErr w:type="spellEnd"/>
      <w:r w:rsidR="00607BCA" w:rsidRPr="00FF2C2E">
        <w:rPr>
          <w:sz w:val="20"/>
          <w:lang w:val="en-US"/>
        </w:rPr>
        <w:t xml:space="preserve"> </w:t>
      </w:r>
      <w:proofErr w:type="spellStart"/>
      <w:r w:rsidR="00607BCA" w:rsidRPr="00FF2C2E">
        <w:rPr>
          <w:sz w:val="20"/>
          <w:lang w:val="en-US"/>
        </w:rPr>
        <w:t>karena</w:t>
      </w:r>
      <w:proofErr w:type="spellEnd"/>
      <w:r w:rsidR="00607BCA" w:rsidRPr="00FF2C2E">
        <w:rPr>
          <w:sz w:val="20"/>
          <w:lang w:val="en-US"/>
        </w:rPr>
        <w:t xml:space="preserve"> guru </w:t>
      </w:r>
      <w:proofErr w:type="spellStart"/>
      <w:r w:rsidR="00607BCA" w:rsidRPr="00FF2C2E">
        <w:rPr>
          <w:sz w:val="20"/>
          <w:lang w:val="en-US"/>
        </w:rPr>
        <w:t>dibimbing</w:t>
      </w:r>
      <w:proofErr w:type="spellEnd"/>
      <w:r w:rsidR="00607BCA" w:rsidRPr="00FF2C2E">
        <w:rPr>
          <w:sz w:val="20"/>
          <w:lang w:val="en-US"/>
        </w:rPr>
        <w:t xml:space="preserve">, </w:t>
      </w:r>
      <w:proofErr w:type="spellStart"/>
      <w:r w:rsidR="00607BCA" w:rsidRPr="00FF2C2E">
        <w:rPr>
          <w:sz w:val="20"/>
          <w:lang w:val="en-US"/>
        </w:rPr>
        <w:t>dilatih</w:t>
      </w:r>
      <w:proofErr w:type="spellEnd"/>
      <w:r w:rsidR="00607BCA" w:rsidRPr="00FF2C2E">
        <w:rPr>
          <w:sz w:val="20"/>
          <w:lang w:val="en-US"/>
        </w:rPr>
        <w:t xml:space="preserve">, </w:t>
      </w:r>
      <w:proofErr w:type="spellStart"/>
      <w:r w:rsidR="00607BCA" w:rsidRPr="00FF2C2E">
        <w:rPr>
          <w:sz w:val="20"/>
          <w:lang w:val="en-US"/>
        </w:rPr>
        <w:t>dan</w:t>
      </w:r>
      <w:proofErr w:type="spellEnd"/>
      <w:r w:rsidR="00607BCA" w:rsidRPr="00FF2C2E">
        <w:rPr>
          <w:sz w:val="20"/>
          <w:lang w:val="en-US"/>
        </w:rPr>
        <w:t xml:space="preserve"> </w:t>
      </w:r>
      <w:proofErr w:type="spellStart"/>
      <w:r w:rsidR="00607BCA" w:rsidRPr="00FF2C2E">
        <w:rPr>
          <w:sz w:val="20"/>
          <w:lang w:val="en-US"/>
        </w:rPr>
        <w:t>didampingi</w:t>
      </w:r>
      <w:proofErr w:type="spellEnd"/>
      <w:r w:rsidR="00607BCA" w:rsidRPr="00FF2C2E">
        <w:rPr>
          <w:sz w:val="20"/>
          <w:lang w:val="en-US"/>
        </w:rPr>
        <w:t xml:space="preserve"> </w:t>
      </w:r>
      <w:proofErr w:type="spellStart"/>
      <w:r w:rsidR="00607BCA" w:rsidRPr="00FF2C2E">
        <w:rPr>
          <w:sz w:val="20"/>
          <w:lang w:val="en-US"/>
        </w:rPr>
        <w:t>oleh</w:t>
      </w:r>
      <w:proofErr w:type="spellEnd"/>
      <w:r w:rsidR="00607BCA" w:rsidRPr="00FF2C2E">
        <w:rPr>
          <w:sz w:val="20"/>
          <w:lang w:val="en-US"/>
        </w:rPr>
        <w:t xml:space="preserve"> </w:t>
      </w:r>
      <w:proofErr w:type="spellStart"/>
      <w:proofErr w:type="gramStart"/>
      <w:r w:rsidR="00607BCA" w:rsidRPr="00FF2C2E">
        <w:rPr>
          <w:sz w:val="20"/>
          <w:lang w:val="en-US"/>
        </w:rPr>
        <w:t>tim</w:t>
      </w:r>
      <w:proofErr w:type="spellEnd"/>
      <w:proofErr w:type="gramEnd"/>
      <w:r w:rsidR="00607BCA" w:rsidRPr="00FF2C2E">
        <w:rPr>
          <w:sz w:val="20"/>
          <w:lang w:val="en-US"/>
        </w:rPr>
        <w:t xml:space="preserve"> </w:t>
      </w:r>
      <w:proofErr w:type="spellStart"/>
      <w:r w:rsidR="00607BCA" w:rsidRPr="00FF2C2E">
        <w:rPr>
          <w:sz w:val="20"/>
          <w:lang w:val="en-US"/>
        </w:rPr>
        <w:t>pengabdi</w:t>
      </w:r>
      <w:proofErr w:type="spellEnd"/>
      <w:r w:rsidR="00607BCA" w:rsidRPr="00FF2C2E">
        <w:rPr>
          <w:sz w:val="20"/>
          <w:lang w:val="en-US"/>
        </w:rPr>
        <w:t xml:space="preserve"> </w:t>
      </w:r>
      <w:proofErr w:type="spellStart"/>
      <w:r w:rsidR="00607BCA" w:rsidRPr="00FF2C2E">
        <w:rPr>
          <w:sz w:val="20"/>
          <w:lang w:val="en-US"/>
        </w:rPr>
        <w:t>melalui</w:t>
      </w:r>
      <w:proofErr w:type="spellEnd"/>
      <w:r w:rsidR="00607BCA" w:rsidRPr="00FF2C2E">
        <w:rPr>
          <w:sz w:val="20"/>
          <w:lang w:val="en-US"/>
        </w:rPr>
        <w:t xml:space="preserve"> </w:t>
      </w:r>
      <w:proofErr w:type="spellStart"/>
      <w:r w:rsidR="00607BCA" w:rsidRPr="00FF2C2E">
        <w:rPr>
          <w:sz w:val="20"/>
          <w:lang w:val="en-US"/>
        </w:rPr>
        <w:t>metode</w:t>
      </w:r>
      <w:proofErr w:type="spellEnd"/>
      <w:r w:rsidR="00607BCA" w:rsidRPr="00FF2C2E">
        <w:rPr>
          <w:sz w:val="20"/>
          <w:lang w:val="en-US"/>
        </w:rPr>
        <w:t xml:space="preserve"> </w:t>
      </w:r>
      <w:proofErr w:type="spellStart"/>
      <w:r w:rsidR="00607BCA" w:rsidRPr="00FF2C2E">
        <w:rPr>
          <w:sz w:val="20"/>
          <w:lang w:val="en-US"/>
        </w:rPr>
        <w:t>pelaksanaan</w:t>
      </w:r>
      <w:proofErr w:type="spellEnd"/>
      <w:r w:rsidR="00607BCA" w:rsidRPr="00FF2C2E">
        <w:rPr>
          <w:sz w:val="20"/>
          <w:lang w:val="en-US"/>
        </w:rPr>
        <w:t xml:space="preserve"> yang </w:t>
      </w:r>
      <w:proofErr w:type="spellStart"/>
      <w:r w:rsidR="00607BCA" w:rsidRPr="00FF2C2E">
        <w:rPr>
          <w:sz w:val="20"/>
          <w:lang w:val="en-US"/>
        </w:rPr>
        <w:t>tersturktur</w:t>
      </w:r>
      <w:proofErr w:type="spellEnd"/>
      <w:r w:rsidR="00607BCA" w:rsidRPr="00FF2C2E">
        <w:rPr>
          <w:sz w:val="20"/>
          <w:lang w:val="en-US"/>
        </w:rPr>
        <w:t xml:space="preserve">, </w:t>
      </w:r>
      <w:proofErr w:type="spellStart"/>
      <w:r w:rsidR="00607BCA" w:rsidRPr="00FF2C2E">
        <w:rPr>
          <w:sz w:val="20"/>
          <w:lang w:val="en-US"/>
        </w:rPr>
        <w:t>yaitu</w:t>
      </w:r>
      <w:proofErr w:type="spellEnd"/>
      <w:r w:rsidR="00607BCA" w:rsidRPr="00FF2C2E">
        <w:rPr>
          <w:sz w:val="20"/>
          <w:lang w:val="en-US"/>
        </w:rPr>
        <w:t xml:space="preserve">; </w:t>
      </w:r>
      <w:proofErr w:type="spellStart"/>
      <w:r w:rsidR="00607BCA" w:rsidRPr="00FF2C2E">
        <w:rPr>
          <w:sz w:val="20"/>
          <w:lang w:val="en-US"/>
        </w:rPr>
        <w:t>pendahuluan</w:t>
      </w:r>
      <w:proofErr w:type="spellEnd"/>
      <w:r w:rsidR="00607BCA" w:rsidRPr="00FF2C2E">
        <w:rPr>
          <w:sz w:val="20"/>
          <w:lang w:val="en-US"/>
        </w:rPr>
        <w:t xml:space="preserve">, </w:t>
      </w:r>
      <w:proofErr w:type="spellStart"/>
      <w:r w:rsidR="00607BCA" w:rsidRPr="00FF2C2E">
        <w:rPr>
          <w:sz w:val="20"/>
          <w:lang w:val="en-US"/>
        </w:rPr>
        <w:t>sosialiasasi</w:t>
      </w:r>
      <w:proofErr w:type="spellEnd"/>
      <w:r w:rsidR="00607BCA" w:rsidRPr="00FF2C2E">
        <w:rPr>
          <w:sz w:val="20"/>
          <w:lang w:val="en-US"/>
        </w:rPr>
        <w:t xml:space="preserve">, </w:t>
      </w:r>
      <w:proofErr w:type="spellStart"/>
      <w:r w:rsidR="00607BCA" w:rsidRPr="00FF2C2E">
        <w:rPr>
          <w:sz w:val="20"/>
          <w:lang w:val="en-US"/>
        </w:rPr>
        <w:t>pelatihan</w:t>
      </w:r>
      <w:proofErr w:type="spellEnd"/>
      <w:r w:rsidR="00607BCA" w:rsidRPr="00FF2C2E">
        <w:rPr>
          <w:sz w:val="20"/>
          <w:lang w:val="en-US"/>
        </w:rPr>
        <w:t xml:space="preserve"> </w:t>
      </w:r>
      <w:proofErr w:type="spellStart"/>
      <w:r w:rsidR="00607BCA" w:rsidRPr="00FF2C2E">
        <w:rPr>
          <w:sz w:val="20"/>
          <w:lang w:val="en-US"/>
        </w:rPr>
        <w:t>implementasi</w:t>
      </w:r>
      <w:proofErr w:type="spellEnd"/>
      <w:r w:rsidR="00607BCA" w:rsidRPr="00FF2C2E">
        <w:rPr>
          <w:sz w:val="20"/>
          <w:lang w:val="en-US"/>
        </w:rPr>
        <w:t xml:space="preserve"> </w:t>
      </w:r>
      <w:r w:rsidR="00607BCA" w:rsidRPr="00FF2C2E">
        <w:rPr>
          <w:iCs/>
          <w:sz w:val="20"/>
          <w:lang w:val="en-US"/>
        </w:rPr>
        <w:t xml:space="preserve">Project-based Learning </w:t>
      </w:r>
      <w:proofErr w:type="spellStart"/>
      <w:r w:rsidR="00607BCA" w:rsidRPr="00FF2C2E">
        <w:rPr>
          <w:sz w:val="20"/>
          <w:lang w:val="en-US"/>
        </w:rPr>
        <w:t>dengan</w:t>
      </w:r>
      <w:proofErr w:type="spellEnd"/>
      <w:r w:rsidR="00607BCA" w:rsidRPr="00FF2C2E">
        <w:rPr>
          <w:sz w:val="20"/>
          <w:lang w:val="en-US"/>
        </w:rPr>
        <w:t xml:space="preserve"> </w:t>
      </w:r>
      <w:proofErr w:type="spellStart"/>
      <w:r w:rsidR="00607BCA" w:rsidRPr="00FF2C2E">
        <w:rPr>
          <w:sz w:val="20"/>
          <w:lang w:val="en-US"/>
        </w:rPr>
        <w:t>nilai</w:t>
      </w:r>
      <w:proofErr w:type="spellEnd"/>
      <w:r w:rsidR="00607BCA" w:rsidRPr="00FF2C2E">
        <w:rPr>
          <w:sz w:val="20"/>
          <w:lang w:val="en-US"/>
        </w:rPr>
        <w:t xml:space="preserve"> </w:t>
      </w:r>
      <w:proofErr w:type="spellStart"/>
      <w:r w:rsidR="00607BCA" w:rsidRPr="00FF2C2E">
        <w:rPr>
          <w:sz w:val="20"/>
          <w:lang w:val="en-US"/>
        </w:rPr>
        <w:t>keislaman</w:t>
      </w:r>
      <w:proofErr w:type="spellEnd"/>
      <w:r w:rsidR="00607BCA" w:rsidRPr="00FF2C2E">
        <w:rPr>
          <w:iCs/>
          <w:sz w:val="20"/>
          <w:lang w:val="en-US"/>
        </w:rPr>
        <w:t xml:space="preserve">, </w:t>
      </w:r>
      <w:proofErr w:type="spellStart"/>
      <w:r w:rsidR="00607BCA" w:rsidRPr="00FF2C2E">
        <w:rPr>
          <w:sz w:val="20"/>
          <w:lang w:val="en-US"/>
        </w:rPr>
        <w:t>demonstrasi</w:t>
      </w:r>
      <w:proofErr w:type="spellEnd"/>
      <w:r w:rsidR="00607BCA" w:rsidRPr="00FF2C2E">
        <w:rPr>
          <w:sz w:val="20"/>
          <w:lang w:val="en-US"/>
        </w:rPr>
        <w:t xml:space="preserve"> </w:t>
      </w:r>
      <w:proofErr w:type="spellStart"/>
      <w:r w:rsidR="00607BCA" w:rsidRPr="00FF2C2E">
        <w:rPr>
          <w:sz w:val="20"/>
          <w:lang w:val="en-US"/>
        </w:rPr>
        <w:t>penggunaan</w:t>
      </w:r>
      <w:proofErr w:type="spellEnd"/>
      <w:r w:rsidR="00607BCA" w:rsidRPr="00FF2C2E">
        <w:rPr>
          <w:sz w:val="20"/>
          <w:lang w:val="en-US"/>
        </w:rPr>
        <w:t xml:space="preserve"> assessment digital</w:t>
      </w:r>
      <w:r w:rsidR="00821AA3" w:rsidRPr="00FF2C2E">
        <w:rPr>
          <w:sz w:val="20"/>
          <w:lang w:val="en-US"/>
        </w:rPr>
        <w:t xml:space="preserve"> </w:t>
      </w:r>
      <w:proofErr w:type="spellStart"/>
      <w:r w:rsidR="00821AA3" w:rsidRPr="00FF2C2E">
        <w:rPr>
          <w:sz w:val="20"/>
          <w:lang w:val="en-US"/>
        </w:rPr>
        <w:t>seperti</w:t>
      </w:r>
      <w:proofErr w:type="spellEnd"/>
      <w:r w:rsidR="00821AA3" w:rsidRPr="00FF2C2E">
        <w:rPr>
          <w:sz w:val="20"/>
          <w:lang w:val="en-US"/>
        </w:rPr>
        <w:t xml:space="preserve">; </w:t>
      </w:r>
      <w:proofErr w:type="spellStart"/>
      <w:r w:rsidR="00821AA3" w:rsidRPr="00FF2C2E">
        <w:rPr>
          <w:iCs/>
          <w:sz w:val="20"/>
          <w:lang w:val="en-US"/>
        </w:rPr>
        <w:t>google</w:t>
      </w:r>
      <w:proofErr w:type="spellEnd"/>
      <w:r w:rsidR="00821AA3" w:rsidRPr="00FF2C2E">
        <w:rPr>
          <w:iCs/>
          <w:sz w:val="20"/>
          <w:lang w:val="en-US"/>
        </w:rPr>
        <w:t xml:space="preserve"> from </w:t>
      </w:r>
      <w:proofErr w:type="spellStart"/>
      <w:r w:rsidR="00821AA3" w:rsidRPr="00FF2C2E">
        <w:rPr>
          <w:iCs/>
          <w:sz w:val="20"/>
          <w:lang w:val="en-US"/>
        </w:rPr>
        <w:t>dan</w:t>
      </w:r>
      <w:proofErr w:type="spellEnd"/>
      <w:r w:rsidR="00821AA3" w:rsidRPr="00FF2C2E">
        <w:rPr>
          <w:iCs/>
          <w:sz w:val="20"/>
          <w:lang w:val="en-US"/>
        </w:rPr>
        <w:t xml:space="preserve"> </w:t>
      </w:r>
      <w:proofErr w:type="spellStart"/>
      <w:r w:rsidR="00821AA3" w:rsidRPr="00FF2C2E">
        <w:rPr>
          <w:iCs/>
          <w:sz w:val="20"/>
          <w:lang w:val="en-US"/>
        </w:rPr>
        <w:t>vocarro</w:t>
      </w:r>
      <w:proofErr w:type="spellEnd"/>
      <w:r w:rsidR="00607BCA" w:rsidRPr="00FF2C2E">
        <w:rPr>
          <w:iCs/>
          <w:sz w:val="20"/>
          <w:lang w:val="en-US"/>
        </w:rPr>
        <w:t>, small group discussion,</w:t>
      </w:r>
      <w:r w:rsidR="00607BCA" w:rsidRPr="00FF2C2E">
        <w:rPr>
          <w:sz w:val="20"/>
          <w:lang w:val="en-US"/>
        </w:rPr>
        <w:t xml:space="preserve"> </w:t>
      </w:r>
      <w:proofErr w:type="spellStart"/>
      <w:r w:rsidR="00607BCA" w:rsidRPr="00FF2C2E">
        <w:rPr>
          <w:sz w:val="20"/>
          <w:lang w:val="en-US"/>
        </w:rPr>
        <w:t>dan</w:t>
      </w:r>
      <w:proofErr w:type="spellEnd"/>
      <w:r w:rsidR="00607BCA" w:rsidRPr="00FF2C2E">
        <w:rPr>
          <w:sz w:val="20"/>
          <w:lang w:val="en-US"/>
        </w:rPr>
        <w:t xml:space="preserve"> </w:t>
      </w:r>
      <w:proofErr w:type="spellStart"/>
      <w:r w:rsidR="00607BCA" w:rsidRPr="00FF2C2E">
        <w:rPr>
          <w:sz w:val="20"/>
          <w:lang w:val="en-US"/>
        </w:rPr>
        <w:t>evaluasi</w:t>
      </w:r>
      <w:proofErr w:type="spellEnd"/>
      <w:r w:rsidR="00607BCA" w:rsidRPr="00FF2C2E">
        <w:rPr>
          <w:sz w:val="20"/>
          <w:lang w:val="en-US"/>
        </w:rPr>
        <w:t xml:space="preserve">. </w:t>
      </w:r>
      <w:proofErr w:type="spellStart"/>
      <w:r w:rsidR="00607BCA" w:rsidRPr="00FF2C2E">
        <w:rPr>
          <w:sz w:val="20"/>
          <w:lang w:val="en-US"/>
        </w:rPr>
        <w:t>Hasil</w:t>
      </w:r>
      <w:proofErr w:type="spellEnd"/>
      <w:r w:rsidR="00607BCA" w:rsidRPr="00FF2C2E">
        <w:rPr>
          <w:sz w:val="20"/>
          <w:lang w:val="en-US"/>
        </w:rPr>
        <w:t xml:space="preserve"> </w:t>
      </w:r>
      <w:proofErr w:type="spellStart"/>
      <w:r w:rsidR="00607BCA" w:rsidRPr="00FF2C2E">
        <w:rPr>
          <w:sz w:val="20"/>
          <w:lang w:val="en-US"/>
        </w:rPr>
        <w:t>penelitian</w:t>
      </w:r>
      <w:proofErr w:type="spellEnd"/>
      <w:r w:rsidR="00607BCA" w:rsidRPr="00FF2C2E">
        <w:rPr>
          <w:sz w:val="20"/>
          <w:lang w:val="en-US"/>
        </w:rPr>
        <w:t xml:space="preserve"> </w:t>
      </w:r>
      <w:proofErr w:type="spellStart"/>
      <w:r w:rsidR="00607BCA" w:rsidRPr="00FF2C2E">
        <w:rPr>
          <w:sz w:val="20"/>
          <w:lang w:val="en-US"/>
        </w:rPr>
        <w:t>menunjukkan</w:t>
      </w:r>
      <w:proofErr w:type="spellEnd"/>
      <w:r w:rsidR="00607BCA" w:rsidRPr="00FF2C2E">
        <w:rPr>
          <w:sz w:val="20"/>
          <w:lang w:val="en-US"/>
        </w:rPr>
        <w:t xml:space="preserve"> </w:t>
      </w:r>
      <w:proofErr w:type="spellStart"/>
      <w:r w:rsidR="00607BCA" w:rsidRPr="00FF2C2E">
        <w:rPr>
          <w:sz w:val="20"/>
          <w:lang w:val="en-US"/>
        </w:rPr>
        <w:t>bahwa</w:t>
      </w:r>
      <w:proofErr w:type="spellEnd"/>
      <w:r w:rsidR="00607BCA" w:rsidRPr="00FF2C2E">
        <w:rPr>
          <w:sz w:val="20"/>
          <w:lang w:val="en-US"/>
        </w:rPr>
        <w:t xml:space="preserve"> </w:t>
      </w:r>
      <w:r w:rsidR="00607BCA" w:rsidRPr="00FF2C2E">
        <w:rPr>
          <w:sz w:val="20"/>
          <w:szCs w:val="20"/>
          <w:lang w:val="en-US"/>
        </w:rPr>
        <w:t xml:space="preserve">guru </w:t>
      </w:r>
      <w:r w:rsidR="00607BCA" w:rsidRPr="00FF2C2E">
        <w:rPr>
          <w:sz w:val="20"/>
          <w:szCs w:val="20"/>
        </w:rPr>
        <w:t>peserta sudah memiliki pengetahuan baru tentang PBL assesme</w:t>
      </w:r>
      <w:r w:rsidR="00821AA3" w:rsidRPr="00FF2C2E">
        <w:rPr>
          <w:sz w:val="20"/>
          <w:szCs w:val="20"/>
          <w:lang w:val="en-US"/>
        </w:rPr>
        <w:t>n</w:t>
      </w:r>
      <w:r w:rsidR="00607BCA" w:rsidRPr="00FF2C2E">
        <w:rPr>
          <w:sz w:val="20"/>
          <w:szCs w:val="20"/>
        </w:rPr>
        <w:t xml:space="preserve"> literasi digital, dengan menyatakan setuju sebanyak 53,3% (8 peserta) dan menyatakan sangat setuju sebesar 46,7% (7 peserta).</w:t>
      </w:r>
      <w:r w:rsidR="00607BCA" w:rsidRPr="00FF2C2E">
        <w:rPr>
          <w:lang w:val="en-US"/>
        </w:rPr>
        <w:t xml:space="preserve"> </w:t>
      </w:r>
      <w:proofErr w:type="spellStart"/>
      <w:r w:rsidR="00607BCA" w:rsidRPr="00FF2C2E">
        <w:rPr>
          <w:sz w:val="20"/>
          <w:szCs w:val="20"/>
          <w:lang w:val="en-US"/>
        </w:rPr>
        <w:t>Kemudian</w:t>
      </w:r>
      <w:proofErr w:type="spellEnd"/>
      <w:r w:rsidR="00607BCA" w:rsidRPr="00FF2C2E">
        <w:rPr>
          <w:sz w:val="20"/>
          <w:szCs w:val="20"/>
          <w:lang w:val="en-US"/>
        </w:rPr>
        <w:t xml:space="preserve">, guru </w:t>
      </w:r>
      <w:proofErr w:type="spellStart"/>
      <w:r w:rsidR="00607BCA" w:rsidRPr="00FF2C2E">
        <w:rPr>
          <w:sz w:val="20"/>
          <w:szCs w:val="20"/>
          <w:lang w:val="en-US"/>
        </w:rPr>
        <w:t>juga</w:t>
      </w:r>
      <w:proofErr w:type="spellEnd"/>
      <w:r w:rsidR="00607BCA" w:rsidRPr="00FF2C2E">
        <w:rPr>
          <w:sz w:val="20"/>
          <w:szCs w:val="20"/>
          <w:lang w:val="en-US"/>
        </w:rPr>
        <w:t xml:space="preserve"> </w:t>
      </w:r>
      <w:proofErr w:type="spellStart"/>
      <w:r w:rsidR="00607BCA" w:rsidRPr="00FF2C2E">
        <w:rPr>
          <w:sz w:val="20"/>
          <w:szCs w:val="20"/>
          <w:lang w:val="en-US"/>
        </w:rPr>
        <w:t>memiliki</w:t>
      </w:r>
      <w:proofErr w:type="spellEnd"/>
      <w:r w:rsidR="00607BCA" w:rsidRPr="00FF2C2E">
        <w:rPr>
          <w:sz w:val="20"/>
          <w:szCs w:val="20"/>
          <w:lang w:val="en-US"/>
        </w:rPr>
        <w:t xml:space="preserve"> </w:t>
      </w:r>
      <w:proofErr w:type="spellStart"/>
      <w:r w:rsidR="00607BCA" w:rsidRPr="00FF2C2E">
        <w:rPr>
          <w:sz w:val="20"/>
          <w:szCs w:val="20"/>
          <w:lang w:val="en-US"/>
        </w:rPr>
        <w:t>pemahaman</w:t>
      </w:r>
      <w:proofErr w:type="spellEnd"/>
      <w:r w:rsidR="00607BCA" w:rsidRPr="00FF2C2E">
        <w:rPr>
          <w:sz w:val="20"/>
          <w:szCs w:val="20"/>
          <w:lang w:val="en-US"/>
        </w:rPr>
        <w:t xml:space="preserve"> </w:t>
      </w:r>
      <w:proofErr w:type="spellStart"/>
      <w:r w:rsidR="00607BCA" w:rsidRPr="00FF2C2E">
        <w:rPr>
          <w:sz w:val="20"/>
          <w:szCs w:val="20"/>
          <w:lang w:val="en-US"/>
        </w:rPr>
        <w:t>tentang</w:t>
      </w:r>
      <w:proofErr w:type="spellEnd"/>
      <w:r w:rsidR="00607BCA" w:rsidRPr="00FF2C2E">
        <w:rPr>
          <w:sz w:val="20"/>
          <w:szCs w:val="20"/>
          <w:lang w:val="en-US"/>
        </w:rPr>
        <w:t xml:space="preserve"> </w:t>
      </w:r>
      <w:proofErr w:type="spellStart"/>
      <w:r w:rsidR="00607BCA" w:rsidRPr="00FF2C2E">
        <w:rPr>
          <w:sz w:val="20"/>
          <w:szCs w:val="20"/>
          <w:lang w:val="en-US"/>
        </w:rPr>
        <w:t>implementasi</w:t>
      </w:r>
      <w:proofErr w:type="spellEnd"/>
      <w:r w:rsidR="00607BCA" w:rsidRPr="00FF2C2E">
        <w:rPr>
          <w:sz w:val="20"/>
          <w:szCs w:val="20"/>
          <w:lang w:val="en-US"/>
        </w:rPr>
        <w:t xml:space="preserve"> </w:t>
      </w:r>
      <w:r w:rsidR="00607BCA" w:rsidRPr="00FF2C2E">
        <w:rPr>
          <w:iCs/>
          <w:sz w:val="20"/>
          <w:szCs w:val="20"/>
          <w:lang w:val="en-US"/>
        </w:rPr>
        <w:t>assessment of learning</w:t>
      </w:r>
      <w:r w:rsidR="00607BCA" w:rsidRPr="00FF2C2E">
        <w:rPr>
          <w:sz w:val="20"/>
          <w:szCs w:val="20"/>
          <w:lang w:val="en-US"/>
        </w:rPr>
        <w:t xml:space="preserve">, dan </w:t>
      </w:r>
      <w:r w:rsidR="00607BCA" w:rsidRPr="00FF2C2E">
        <w:rPr>
          <w:iCs/>
          <w:sz w:val="20"/>
          <w:szCs w:val="20"/>
          <w:lang w:val="en-US"/>
        </w:rPr>
        <w:t xml:space="preserve">assessment for learning </w:t>
      </w:r>
      <w:r w:rsidR="00607BCA" w:rsidRPr="00FF2C2E">
        <w:rPr>
          <w:sz w:val="20"/>
          <w:szCs w:val="20"/>
          <w:lang w:val="en-US"/>
        </w:rPr>
        <w:t xml:space="preserve">yang </w:t>
      </w:r>
      <w:proofErr w:type="spellStart"/>
      <w:r w:rsidR="00607BCA" w:rsidRPr="00FF2C2E">
        <w:rPr>
          <w:sz w:val="20"/>
          <w:szCs w:val="20"/>
          <w:lang w:val="en-US"/>
        </w:rPr>
        <w:t>sangat</w:t>
      </w:r>
      <w:proofErr w:type="spellEnd"/>
      <w:r w:rsidR="00607BCA" w:rsidRPr="00FF2C2E">
        <w:rPr>
          <w:sz w:val="20"/>
          <w:szCs w:val="20"/>
          <w:lang w:val="en-US"/>
        </w:rPr>
        <w:t xml:space="preserve"> </w:t>
      </w:r>
      <w:proofErr w:type="spellStart"/>
      <w:r w:rsidR="00607BCA" w:rsidRPr="00FF2C2E">
        <w:rPr>
          <w:sz w:val="20"/>
          <w:szCs w:val="20"/>
          <w:lang w:val="en-US"/>
        </w:rPr>
        <w:t>cocok</w:t>
      </w:r>
      <w:proofErr w:type="spellEnd"/>
      <w:r w:rsidR="00607BCA" w:rsidRPr="00FF2C2E">
        <w:rPr>
          <w:sz w:val="20"/>
          <w:szCs w:val="20"/>
          <w:lang w:val="en-US"/>
        </w:rPr>
        <w:t xml:space="preserve"> </w:t>
      </w:r>
      <w:proofErr w:type="spellStart"/>
      <w:r w:rsidR="00607BCA" w:rsidRPr="00FF2C2E">
        <w:rPr>
          <w:sz w:val="20"/>
          <w:szCs w:val="20"/>
          <w:lang w:val="en-US"/>
        </w:rPr>
        <w:t>diimplementasikan</w:t>
      </w:r>
      <w:proofErr w:type="spellEnd"/>
      <w:r w:rsidR="00607BCA" w:rsidRPr="00FF2C2E">
        <w:rPr>
          <w:sz w:val="20"/>
          <w:szCs w:val="20"/>
          <w:lang w:val="en-US"/>
        </w:rPr>
        <w:t xml:space="preserve"> di era new normal </w:t>
      </w:r>
      <w:proofErr w:type="spellStart"/>
      <w:r w:rsidR="00607BCA" w:rsidRPr="00FF2C2E">
        <w:rPr>
          <w:sz w:val="20"/>
          <w:szCs w:val="20"/>
          <w:lang w:val="en-US"/>
        </w:rPr>
        <w:t>dimana</w:t>
      </w:r>
      <w:proofErr w:type="spellEnd"/>
      <w:r w:rsidR="00607BCA" w:rsidRPr="00FF2C2E">
        <w:rPr>
          <w:sz w:val="20"/>
          <w:szCs w:val="20"/>
          <w:lang w:val="en-US"/>
        </w:rPr>
        <w:t xml:space="preserve"> 60% (9 </w:t>
      </w:r>
      <w:proofErr w:type="spellStart"/>
      <w:r w:rsidR="00607BCA" w:rsidRPr="00FF2C2E">
        <w:rPr>
          <w:sz w:val="20"/>
          <w:szCs w:val="20"/>
          <w:lang w:val="en-US"/>
        </w:rPr>
        <w:t>peserta</w:t>
      </w:r>
      <w:proofErr w:type="spellEnd"/>
      <w:r w:rsidR="00607BCA" w:rsidRPr="00FF2C2E">
        <w:rPr>
          <w:sz w:val="20"/>
          <w:szCs w:val="20"/>
          <w:lang w:val="en-US"/>
        </w:rPr>
        <w:t xml:space="preserve">) </w:t>
      </w:r>
      <w:proofErr w:type="spellStart"/>
      <w:r w:rsidR="00607BCA" w:rsidRPr="00FF2C2E">
        <w:rPr>
          <w:sz w:val="20"/>
          <w:szCs w:val="20"/>
          <w:lang w:val="en-US"/>
        </w:rPr>
        <w:t>menyatakan</w:t>
      </w:r>
      <w:proofErr w:type="spellEnd"/>
      <w:r w:rsidR="00607BCA" w:rsidRPr="00FF2C2E">
        <w:rPr>
          <w:sz w:val="20"/>
          <w:szCs w:val="20"/>
          <w:lang w:val="en-US"/>
        </w:rPr>
        <w:t xml:space="preserve"> </w:t>
      </w:r>
      <w:proofErr w:type="spellStart"/>
      <w:r w:rsidR="00821AA3" w:rsidRPr="00FF2C2E">
        <w:rPr>
          <w:sz w:val="20"/>
          <w:szCs w:val="20"/>
          <w:lang w:val="en-US"/>
        </w:rPr>
        <w:t>sangat</w:t>
      </w:r>
      <w:proofErr w:type="spellEnd"/>
      <w:r w:rsidR="00821AA3" w:rsidRPr="00FF2C2E">
        <w:rPr>
          <w:sz w:val="20"/>
          <w:szCs w:val="20"/>
          <w:lang w:val="en-US"/>
        </w:rPr>
        <w:t xml:space="preserve"> </w:t>
      </w:r>
      <w:proofErr w:type="spellStart"/>
      <w:r w:rsidR="00607BCA" w:rsidRPr="00FF2C2E">
        <w:rPr>
          <w:sz w:val="20"/>
          <w:szCs w:val="20"/>
          <w:lang w:val="en-US"/>
        </w:rPr>
        <w:t>setuju</w:t>
      </w:r>
      <w:proofErr w:type="spellEnd"/>
      <w:r w:rsidR="00607BCA" w:rsidRPr="00FF2C2E">
        <w:rPr>
          <w:sz w:val="20"/>
          <w:szCs w:val="20"/>
          <w:lang w:val="en-US"/>
        </w:rPr>
        <w:t xml:space="preserve">, </w:t>
      </w:r>
      <w:proofErr w:type="spellStart"/>
      <w:r w:rsidR="00607BCA" w:rsidRPr="00FF2C2E">
        <w:rPr>
          <w:sz w:val="20"/>
          <w:szCs w:val="20"/>
          <w:lang w:val="en-US"/>
        </w:rPr>
        <w:t>dan</w:t>
      </w:r>
      <w:proofErr w:type="spellEnd"/>
      <w:r w:rsidR="00607BCA" w:rsidRPr="00FF2C2E">
        <w:rPr>
          <w:sz w:val="20"/>
          <w:szCs w:val="20"/>
          <w:lang w:val="en-US"/>
        </w:rPr>
        <w:t xml:space="preserve"> </w:t>
      </w:r>
      <w:r w:rsidR="00821AA3" w:rsidRPr="00FF2C2E">
        <w:rPr>
          <w:sz w:val="20"/>
          <w:szCs w:val="20"/>
          <w:lang w:val="en-US"/>
        </w:rPr>
        <w:t xml:space="preserve">40% (6 </w:t>
      </w:r>
      <w:proofErr w:type="spellStart"/>
      <w:r w:rsidR="00821AA3" w:rsidRPr="00FF2C2E">
        <w:rPr>
          <w:sz w:val="20"/>
          <w:szCs w:val="20"/>
          <w:lang w:val="en-US"/>
        </w:rPr>
        <w:t>peserta</w:t>
      </w:r>
      <w:proofErr w:type="spellEnd"/>
      <w:r w:rsidR="00821AA3" w:rsidRPr="00FF2C2E">
        <w:rPr>
          <w:sz w:val="20"/>
          <w:szCs w:val="20"/>
          <w:lang w:val="en-US"/>
        </w:rPr>
        <w:t xml:space="preserve"> </w:t>
      </w:r>
      <w:proofErr w:type="spellStart"/>
      <w:r w:rsidR="00821AA3" w:rsidRPr="00FF2C2E">
        <w:rPr>
          <w:sz w:val="20"/>
          <w:szCs w:val="20"/>
          <w:lang w:val="en-US"/>
        </w:rPr>
        <w:t>menyatakan</w:t>
      </w:r>
      <w:proofErr w:type="spellEnd"/>
      <w:r w:rsidR="00821AA3" w:rsidRPr="00FF2C2E">
        <w:rPr>
          <w:sz w:val="20"/>
          <w:szCs w:val="20"/>
          <w:lang w:val="en-US"/>
        </w:rPr>
        <w:t xml:space="preserve">) </w:t>
      </w:r>
      <w:proofErr w:type="spellStart"/>
      <w:r w:rsidR="00821AA3" w:rsidRPr="00FF2C2E">
        <w:rPr>
          <w:sz w:val="20"/>
          <w:szCs w:val="20"/>
          <w:lang w:val="en-US"/>
        </w:rPr>
        <w:t>setuju</w:t>
      </w:r>
      <w:proofErr w:type="spellEnd"/>
      <w:r w:rsidR="00821AA3" w:rsidRPr="00FF2C2E">
        <w:rPr>
          <w:sz w:val="20"/>
          <w:szCs w:val="20"/>
          <w:lang w:val="en-US"/>
        </w:rPr>
        <w:t xml:space="preserve">. </w:t>
      </w:r>
      <w:proofErr w:type="spellStart"/>
      <w:r w:rsidR="00821AA3" w:rsidRPr="00FF2C2E">
        <w:rPr>
          <w:sz w:val="20"/>
          <w:szCs w:val="20"/>
          <w:lang w:val="en-US"/>
        </w:rPr>
        <w:t>Kegiatan</w:t>
      </w:r>
      <w:proofErr w:type="spellEnd"/>
      <w:r w:rsidR="00821AA3" w:rsidRPr="00FF2C2E">
        <w:rPr>
          <w:sz w:val="20"/>
          <w:szCs w:val="20"/>
          <w:lang w:val="en-US"/>
        </w:rPr>
        <w:t xml:space="preserve"> </w:t>
      </w:r>
      <w:proofErr w:type="spellStart"/>
      <w:r w:rsidR="00821AA3" w:rsidRPr="00FF2C2E">
        <w:rPr>
          <w:sz w:val="20"/>
          <w:szCs w:val="20"/>
          <w:lang w:val="en-US"/>
        </w:rPr>
        <w:t>ini</w:t>
      </w:r>
      <w:proofErr w:type="spellEnd"/>
      <w:r w:rsidR="00821AA3" w:rsidRPr="00FF2C2E">
        <w:rPr>
          <w:sz w:val="20"/>
          <w:szCs w:val="20"/>
          <w:lang w:val="en-US"/>
        </w:rPr>
        <w:t xml:space="preserve"> </w:t>
      </w:r>
      <w:proofErr w:type="spellStart"/>
      <w:r w:rsidR="00821AA3" w:rsidRPr="00FF2C2E">
        <w:rPr>
          <w:sz w:val="20"/>
          <w:szCs w:val="20"/>
          <w:lang w:val="en-US"/>
        </w:rPr>
        <w:t>sangat</w:t>
      </w:r>
      <w:proofErr w:type="spellEnd"/>
      <w:r w:rsidR="00821AA3" w:rsidRPr="00FF2C2E">
        <w:rPr>
          <w:sz w:val="20"/>
          <w:szCs w:val="20"/>
          <w:lang w:val="en-US"/>
        </w:rPr>
        <w:t xml:space="preserve"> </w:t>
      </w:r>
      <w:proofErr w:type="spellStart"/>
      <w:r w:rsidR="00821AA3" w:rsidRPr="00FF2C2E">
        <w:rPr>
          <w:sz w:val="20"/>
          <w:szCs w:val="20"/>
          <w:lang w:val="en-US"/>
        </w:rPr>
        <w:t>relevan</w:t>
      </w:r>
      <w:proofErr w:type="spellEnd"/>
      <w:r w:rsidR="00821AA3" w:rsidRPr="00FF2C2E">
        <w:rPr>
          <w:sz w:val="20"/>
          <w:szCs w:val="20"/>
          <w:lang w:val="en-US"/>
        </w:rPr>
        <w:t xml:space="preserve"> </w:t>
      </w:r>
      <w:proofErr w:type="spellStart"/>
      <w:r w:rsidR="00821AA3" w:rsidRPr="00FF2C2E">
        <w:rPr>
          <w:sz w:val="20"/>
          <w:szCs w:val="20"/>
          <w:lang w:val="en-US"/>
        </w:rPr>
        <w:t>dengan</w:t>
      </w:r>
      <w:proofErr w:type="spellEnd"/>
      <w:r w:rsidR="00821AA3" w:rsidRPr="00FF2C2E">
        <w:rPr>
          <w:sz w:val="20"/>
          <w:szCs w:val="20"/>
          <w:lang w:val="en-US"/>
        </w:rPr>
        <w:t xml:space="preserve"> </w:t>
      </w:r>
      <w:proofErr w:type="spellStart"/>
      <w:r w:rsidR="00821AA3" w:rsidRPr="00FF2C2E">
        <w:rPr>
          <w:sz w:val="20"/>
          <w:szCs w:val="20"/>
          <w:lang w:val="en-US"/>
        </w:rPr>
        <w:t>kondisi</w:t>
      </w:r>
      <w:proofErr w:type="spellEnd"/>
      <w:r w:rsidR="00821AA3" w:rsidRPr="00FF2C2E">
        <w:rPr>
          <w:sz w:val="20"/>
          <w:szCs w:val="20"/>
          <w:lang w:val="en-US"/>
        </w:rPr>
        <w:t xml:space="preserve"> new normal </w:t>
      </w:r>
      <w:proofErr w:type="spellStart"/>
      <w:r w:rsidR="00821AA3" w:rsidRPr="00FF2C2E">
        <w:rPr>
          <w:sz w:val="20"/>
          <w:szCs w:val="20"/>
          <w:lang w:val="en-US"/>
        </w:rPr>
        <w:t>dimana</w:t>
      </w:r>
      <w:proofErr w:type="spellEnd"/>
      <w:r w:rsidR="00821AA3" w:rsidRPr="00FF2C2E">
        <w:rPr>
          <w:sz w:val="20"/>
          <w:szCs w:val="20"/>
          <w:lang w:val="en-US"/>
        </w:rPr>
        <w:t xml:space="preserve"> guru </w:t>
      </w:r>
      <w:proofErr w:type="spellStart"/>
      <w:r w:rsidR="00821AA3" w:rsidRPr="00FF2C2E">
        <w:rPr>
          <w:sz w:val="20"/>
          <w:szCs w:val="20"/>
          <w:lang w:val="en-US"/>
        </w:rPr>
        <w:t>diharapkan</w:t>
      </w:r>
      <w:proofErr w:type="spellEnd"/>
      <w:r w:rsidR="00821AA3" w:rsidRPr="00FF2C2E">
        <w:rPr>
          <w:sz w:val="20"/>
          <w:szCs w:val="20"/>
          <w:lang w:val="en-US"/>
        </w:rPr>
        <w:t xml:space="preserve"> </w:t>
      </w:r>
      <w:proofErr w:type="spellStart"/>
      <w:r w:rsidR="00821AA3" w:rsidRPr="00FF2C2E">
        <w:rPr>
          <w:sz w:val="20"/>
          <w:szCs w:val="20"/>
          <w:lang w:val="en-US"/>
        </w:rPr>
        <w:t>menggunakan</w:t>
      </w:r>
      <w:proofErr w:type="spellEnd"/>
      <w:r w:rsidR="00821AA3" w:rsidRPr="00FF2C2E">
        <w:rPr>
          <w:sz w:val="20"/>
          <w:szCs w:val="20"/>
          <w:lang w:val="en-US"/>
        </w:rPr>
        <w:t xml:space="preserve"> </w:t>
      </w:r>
      <w:proofErr w:type="spellStart"/>
      <w:r w:rsidR="00821AA3" w:rsidRPr="00FF2C2E">
        <w:rPr>
          <w:sz w:val="20"/>
          <w:szCs w:val="20"/>
          <w:lang w:val="en-US"/>
        </w:rPr>
        <w:t>aplikasi</w:t>
      </w:r>
      <w:proofErr w:type="spellEnd"/>
      <w:r w:rsidR="00821AA3" w:rsidRPr="00FF2C2E">
        <w:rPr>
          <w:sz w:val="20"/>
          <w:szCs w:val="20"/>
          <w:lang w:val="en-US"/>
        </w:rPr>
        <w:t xml:space="preserve"> digital </w:t>
      </w:r>
      <w:proofErr w:type="spellStart"/>
      <w:r w:rsidR="00821AA3" w:rsidRPr="00FF2C2E">
        <w:rPr>
          <w:sz w:val="20"/>
          <w:szCs w:val="20"/>
          <w:lang w:val="en-US"/>
        </w:rPr>
        <w:t>untuk</w:t>
      </w:r>
      <w:proofErr w:type="spellEnd"/>
      <w:r w:rsidR="00821AA3" w:rsidRPr="00FF2C2E">
        <w:rPr>
          <w:sz w:val="20"/>
          <w:szCs w:val="20"/>
          <w:lang w:val="en-US"/>
        </w:rPr>
        <w:t xml:space="preserve"> </w:t>
      </w:r>
      <w:proofErr w:type="spellStart"/>
      <w:r w:rsidR="00821AA3" w:rsidRPr="00FF2C2E">
        <w:rPr>
          <w:sz w:val="20"/>
          <w:szCs w:val="20"/>
          <w:lang w:val="en-US"/>
        </w:rPr>
        <w:t>menilai</w:t>
      </w:r>
      <w:proofErr w:type="spellEnd"/>
      <w:r w:rsidR="00821AA3" w:rsidRPr="00FF2C2E">
        <w:rPr>
          <w:sz w:val="20"/>
          <w:szCs w:val="20"/>
          <w:lang w:val="en-US"/>
        </w:rPr>
        <w:t xml:space="preserve"> </w:t>
      </w:r>
      <w:proofErr w:type="spellStart"/>
      <w:r w:rsidR="00821AA3" w:rsidRPr="00FF2C2E">
        <w:rPr>
          <w:sz w:val="20"/>
          <w:szCs w:val="20"/>
          <w:lang w:val="en-US"/>
        </w:rPr>
        <w:t>siswa</w:t>
      </w:r>
      <w:proofErr w:type="spellEnd"/>
      <w:r w:rsidR="00821AA3" w:rsidRPr="00FF2C2E">
        <w:rPr>
          <w:sz w:val="20"/>
          <w:szCs w:val="20"/>
          <w:lang w:val="en-US"/>
        </w:rPr>
        <w:t xml:space="preserve"> </w:t>
      </w:r>
      <w:proofErr w:type="spellStart"/>
      <w:r w:rsidR="00821AA3" w:rsidRPr="00FF2C2E">
        <w:rPr>
          <w:sz w:val="20"/>
          <w:szCs w:val="20"/>
          <w:lang w:val="en-US"/>
        </w:rPr>
        <w:t>dengan</w:t>
      </w:r>
      <w:proofErr w:type="spellEnd"/>
      <w:r w:rsidR="00821AA3" w:rsidRPr="00FF2C2E">
        <w:rPr>
          <w:sz w:val="20"/>
          <w:szCs w:val="20"/>
          <w:lang w:val="en-US"/>
        </w:rPr>
        <w:t xml:space="preserve"> </w:t>
      </w:r>
      <w:proofErr w:type="spellStart"/>
      <w:r w:rsidR="00821AA3" w:rsidRPr="00FF2C2E">
        <w:rPr>
          <w:sz w:val="20"/>
          <w:szCs w:val="20"/>
          <w:lang w:val="en-US"/>
        </w:rPr>
        <w:t>fokus</w:t>
      </w:r>
      <w:proofErr w:type="spellEnd"/>
      <w:r w:rsidR="00821AA3" w:rsidRPr="00FF2C2E">
        <w:rPr>
          <w:sz w:val="20"/>
          <w:szCs w:val="20"/>
          <w:lang w:val="en-US"/>
        </w:rPr>
        <w:t xml:space="preserve"> </w:t>
      </w:r>
      <w:proofErr w:type="spellStart"/>
      <w:r w:rsidR="00821AA3" w:rsidRPr="00FF2C2E">
        <w:rPr>
          <w:sz w:val="20"/>
          <w:szCs w:val="20"/>
          <w:lang w:val="en-US"/>
        </w:rPr>
        <w:t>terhadap</w:t>
      </w:r>
      <w:proofErr w:type="spellEnd"/>
      <w:r w:rsidR="00821AA3" w:rsidRPr="00FF2C2E">
        <w:rPr>
          <w:sz w:val="20"/>
          <w:szCs w:val="20"/>
          <w:lang w:val="en-US"/>
        </w:rPr>
        <w:t xml:space="preserve"> proses </w:t>
      </w:r>
      <w:proofErr w:type="spellStart"/>
      <w:r w:rsidR="00821AA3" w:rsidRPr="00FF2C2E">
        <w:rPr>
          <w:sz w:val="20"/>
          <w:szCs w:val="20"/>
          <w:lang w:val="en-US"/>
        </w:rPr>
        <w:t>pembuatan</w:t>
      </w:r>
      <w:proofErr w:type="spellEnd"/>
      <w:r w:rsidR="00821AA3" w:rsidRPr="00FF2C2E">
        <w:rPr>
          <w:sz w:val="20"/>
          <w:szCs w:val="20"/>
          <w:lang w:val="en-US"/>
        </w:rPr>
        <w:t xml:space="preserve"> </w:t>
      </w:r>
      <w:proofErr w:type="spellStart"/>
      <w:r w:rsidR="00821AA3" w:rsidRPr="00FF2C2E">
        <w:rPr>
          <w:sz w:val="20"/>
          <w:szCs w:val="20"/>
          <w:lang w:val="en-US"/>
        </w:rPr>
        <w:t>proyek</w:t>
      </w:r>
      <w:proofErr w:type="spellEnd"/>
      <w:r w:rsidR="00821AA3" w:rsidRPr="00FF2C2E">
        <w:rPr>
          <w:sz w:val="20"/>
          <w:szCs w:val="20"/>
          <w:lang w:val="en-US"/>
        </w:rPr>
        <w:t xml:space="preserve">, </w:t>
      </w:r>
      <w:proofErr w:type="spellStart"/>
      <w:r w:rsidR="00821AA3" w:rsidRPr="00FF2C2E">
        <w:rPr>
          <w:sz w:val="20"/>
          <w:szCs w:val="20"/>
          <w:lang w:val="en-US"/>
        </w:rPr>
        <w:t>dimana</w:t>
      </w:r>
      <w:proofErr w:type="spellEnd"/>
      <w:r w:rsidR="00821AA3" w:rsidRPr="00FF2C2E">
        <w:rPr>
          <w:sz w:val="20"/>
          <w:szCs w:val="20"/>
          <w:lang w:val="en-US"/>
        </w:rPr>
        <w:t xml:space="preserve"> </w:t>
      </w:r>
      <w:proofErr w:type="spellStart"/>
      <w:r w:rsidR="00821AA3" w:rsidRPr="00FF2C2E">
        <w:rPr>
          <w:sz w:val="20"/>
          <w:szCs w:val="20"/>
          <w:lang w:val="en-US"/>
        </w:rPr>
        <w:t>siswa</w:t>
      </w:r>
      <w:proofErr w:type="spellEnd"/>
      <w:r w:rsidR="00821AA3" w:rsidRPr="00FF2C2E">
        <w:rPr>
          <w:sz w:val="20"/>
          <w:szCs w:val="20"/>
          <w:lang w:val="en-US"/>
        </w:rPr>
        <w:t xml:space="preserve"> </w:t>
      </w:r>
      <w:proofErr w:type="spellStart"/>
      <w:r w:rsidR="00821AA3" w:rsidRPr="00FF2C2E">
        <w:rPr>
          <w:sz w:val="20"/>
          <w:szCs w:val="20"/>
          <w:lang w:val="en-US"/>
        </w:rPr>
        <w:t>dapat</w:t>
      </w:r>
      <w:proofErr w:type="spellEnd"/>
      <w:r w:rsidR="00821AA3" w:rsidRPr="00FF2C2E">
        <w:rPr>
          <w:sz w:val="20"/>
          <w:szCs w:val="20"/>
          <w:lang w:val="en-US"/>
        </w:rPr>
        <w:t xml:space="preserve"> </w:t>
      </w:r>
      <w:proofErr w:type="spellStart"/>
      <w:r w:rsidR="00821AA3" w:rsidRPr="00FF2C2E">
        <w:rPr>
          <w:sz w:val="20"/>
          <w:szCs w:val="20"/>
          <w:lang w:val="en-US"/>
        </w:rPr>
        <w:t>mengaitkan</w:t>
      </w:r>
      <w:proofErr w:type="spellEnd"/>
      <w:r w:rsidR="00821AA3" w:rsidRPr="00FF2C2E">
        <w:rPr>
          <w:sz w:val="20"/>
          <w:szCs w:val="20"/>
          <w:lang w:val="en-US"/>
        </w:rPr>
        <w:t xml:space="preserve"> </w:t>
      </w:r>
      <w:proofErr w:type="spellStart"/>
      <w:r w:rsidR="00821AA3" w:rsidRPr="00FF2C2E">
        <w:rPr>
          <w:sz w:val="20"/>
          <w:szCs w:val="20"/>
          <w:lang w:val="en-US"/>
        </w:rPr>
        <w:t>proyek</w:t>
      </w:r>
      <w:proofErr w:type="spellEnd"/>
      <w:r w:rsidR="00821AA3" w:rsidRPr="00FF2C2E">
        <w:rPr>
          <w:sz w:val="20"/>
          <w:szCs w:val="20"/>
          <w:lang w:val="en-US"/>
        </w:rPr>
        <w:t xml:space="preserve"> </w:t>
      </w:r>
      <w:proofErr w:type="spellStart"/>
      <w:r w:rsidR="00821AA3" w:rsidRPr="00FF2C2E">
        <w:rPr>
          <w:sz w:val="20"/>
          <w:szCs w:val="20"/>
          <w:lang w:val="en-US"/>
        </w:rPr>
        <w:t>tersebut</w:t>
      </w:r>
      <w:proofErr w:type="spellEnd"/>
      <w:r w:rsidR="00821AA3" w:rsidRPr="00FF2C2E">
        <w:rPr>
          <w:sz w:val="20"/>
          <w:szCs w:val="20"/>
          <w:lang w:val="en-US"/>
        </w:rPr>
        <w:t xml:space="preserve"> </w:t>
      </w:r>
      <w:proofErr w:type="spellStart"/>
      <w:r w:rsidR="00821AA3" w:rsidRPr="00FF2C2E">
        <w:rPr>
          <w:sz w:val="20"/>
          <w:szCs w:val="20"/>
          <w:lang w:val="en-US"/>
        </w:rPr>
        <w:t>dengan</w:t>
      </w:r>
      <w:proofErr w:type="spellEnd"/>
      <w:r w:rsidR="00821AA3" w:rsidRPr="00FF2C2E">
        <w:rPr>
          <w:sz w:val="20"/>
          <w:szCs w:val="20"/>
          <w:lang w:val="en-US"/>
        </w:rPr>
        <w:t xml:space="preserve"> </w:t>
      </w:r>
      <w:proofErr w:type="spellStart"/>
      <w:r w:rsidR="00821AA3" w:rsidRPr="00FF2C2E">
        <w:rPr>
          <w:sz w:val="20"/>
          <w:szCs w:val="20"/>
          <w:lang w:val="en-US"/>
        </w:rPr>
        <w:t>nilai</w:t>
      </w:r>
      <w:proofErr w:type="spellEnd"/>
      <w:r w:rsidR="00821AA3" w:rsidRPr="00FF2C2E">
        <w:rPr>
          <w:sz w:val="20"/>
          <w:szCs w:val="20"/>
          <w:lang w:val="en-US"/>
        </w:rPr>
        <w:t xml:space="preserve"> </w:t>
      </w:r>
      <w:proofErr w:type="spellStart"/>
      <w:r w:rsidR="00821AA3" w:rsidRPr="00FF2C2E">
        <w:rPr>
          <w:sz w:val="20"/>
          <w:szCs w:val="20"/>
          <w:lang w:val="en-US"/>
        </w:rPr>
        <w:t>keislaman</w:t>
      </w:r>
      <w:proofErr w:type="spellEnd"/>
      <w:r w:rsidR="00821AA3" w:rsidRPr="00FF2C2E">
        <w:rPr>
          <w:sz w:val="20"/>
          <w:szCs w:val="20"/>
          <w:lang w:val="en-US"/>
        </w:rPr>
        <w:t xml:space="preserve"> yang </w:t>
      </w:r>
      <w:proofErr w:type="spellStart"/>
      <w:r w:rsidR="00821AA3" w:rsidRPr="00FF2C2E">
        <w:rPr>
          <w:sz w:val="20"/>
          <w:szCs w:val="20"/>
          <w:lang w:val="en-US"/>
        </w:rPr>
        <w:t>bersumber</w:t>
      </w:r>
      <w:proofErr w:type="spellEnd"/>
      <w:r w:rsidR="00821AA3" w:rsidRPr="00FF2C2E">
        <w:rPr>
          <w:sz w:val="20"/>
          <w:szCs w:val="20"/>
          <w:lang w:val="en-US"/>
        </w:rPr>
        <w:t xml:space="preserve"> </w:t>
      </w:r>
      <w:proofErr w:type="spellStart"/>
      <w:r w:rsidR="00821AA3" w:rsidRPr="00FF2C2E">
        <w:rPr>
          <w:sz w:val="20"/>
          <w:szCs w:val="20"/>
          <w:lang w:val="en-US"/>
        </w:rPr>
        <w:t>dari</w:t>
      </w:r>
      <w:proofErr w:type="spellEnd"/>
      <w:r w:rsidR="00821AA3" w:rsidRPr="00FF2C2E">
        <w:rPr>
          <w:sz w:val="20"/>
          <w:szCs w:val="20"/>
          <w:lang w:val="en-US"/>
        </w:rPr>
        <w:t xml:space="preserve"> Al Qur’an </w:t>
      </w:r>
      <w:proofErr w:type="spellStart"/>
      <w:r w:rsidR="00821AA3" w:rsidRPr="00FF2C2E">
        <w:rPr>
          <w:sz w:val="20"/>
          <w:szCs w:val="20"/>
          <w:lang w:val="en-US"/>
        </w:rPr>
        <w:t>dan</w:t>
      </w:r>
      <w:proofErr w:type="spellEnd"/>
      <w:r w:rsidR="00821AA3" w:rsidRPr="00FF2C2E">
        <w:rPr>
          <w:sz w:val="20"/>
          <w:szCs w:val="20"/>
          <w:lang w:val="en-US"/>
        </w:rPr>
        <w:t xml:space="preserve"> </w:t>
      </w:r>
      <w:proofErr w:type="spellStart"/>
      <w:r w:rsidR="00821AA3" w:rsidRPr="00FF2C2E">
        <w:rPr>
          <w:sz w:val="20"/>
          <w:szCs w:val="20"/>
          <w:lang w:val="en-US"/>
        </w:rPr>
        <w:t>Hadits</w:t>
      </w:r>
      <w:proofErr w:type="spellEnd"/>
      <w:r w:rsidR="00821AA3" w:rsidRPr="00FF2C2E">
        <w:rPr>
          <w:sz w:val="20"/>
          <w:szCs w:val="20"/>
          <w:lang w:val="en-US"/>
        </w:rPr>
        <w:t>.</w:t>
      </w:r>
    </w:p>
    <w:p w14:paraId="13D50CA2" w14:textId="77777777" w:rsidR="00463749" w:rsidRPr="00FF2C2E" w:rsidRDefault="00463749" w:rsidP="00FF2C2E">
      <w:pPr>
        <w:pStyle w:val="BodyText"/>
        <w:spacing w:before="8"/>
        <w:ind w:left="0" w:right="3"/>
        <w:jc w:val="left"/>
        <w:rPr>
          <w:sz w:val="19"/>
        </w:rPr>
      </w:pPr>
    </w:p>
    <w:p w14:paraId="6F526755" w14:textId="63154623" w:rsidR="00463749" w:rsidRPr="00FF2C2E" w:rsidRDefault="00821AA3" w:rsidP="00FF2C2E">
      <w:pPr>
        <w:ind w:right="3"/>
        <w:jc w:val="both"/>
        <w:rPr>
          <w:bCs/>
          <w:iCs/>
          <w:sz w:val="20"/>
          <w:lang w:val="en-US"/>
        </w:rPr>
      </w:pPr>
      <w:r w:rsidRPr="00FF2C2E">
        <w:rPr>
          <w:b/>
          <w:iCs/>
          <w:sz w:val="20"/>
          <w:lang w:val="en-US"/>
        </w:rPr>
        <w:t xml:space="preserve">Kata </w:t>
      </w:r>
      <w:proofErr w:type="spellStart"/>
      <w:r w:rsidRPr="00FF2C2E">
        <w:rPr>
          <w:b/>
          <w:iCs/>
          <w:sz w:val="20"/>
          <w:lang w:val="en-US"/>
        </w:rPr>
        <w:t>kunci</w:t>
      </w:r>
      <w:proofErr w:type="spellEnd"/>
      <w:r w:rsidR="0086227C" w:rsidRPr="00FF2C2E">
        <w:rPr>
          <w:bCs/>
          <w:iCs/>
          <w:sz w:val="20"/>
        </w:rPr>
        <w:t xml:space="preserve">: </w:t>
      </w:r>
      <w:r w:rsidRPr="00FF2C2E">
        <w:rPr>
          <w:bCs/>
          <w:iCs/>
          <w:sz w:val="20"/>
          <w:lang w:val="en-US"/>
        </w:rPr>
        <w:t xml:space="preserve">Project-based Learning, </w:t>
      </w:r>
      <w:proofErr w:type="spellStart"/>
      <w:r w:rsidRPr="00FF2C2E">
        <w:rPr>
          <w:bCs/>
          <w:iCs/>
          <w:sz w:val="20"/>
          <w:lang w:val="en-US"/>
        </w:rPr>
        <w:t>Asesmen</w:t>
      </w:r>
      <w:proofErr w:type="spellEnd"/>
      <w:r w:rsidRPr="00FF2C2E">
        <w:rPr>
          <w:bCs/>
          <w:iCs/>
          <w:sz w:val="20"/>
          <w:lang w:val="en-US"/>
        </w:rPr>
        <w:t xml:space="preserve"> Digita</w:t>
      </w:r>
      <w:r w:rsidR="002952D7" w:rsidRPr="00FF2C2E">
        <w:rPr>
          <w:bCs/>
          <w:iCs/>
          <w:sz w:val="20"/>
          <w:lang w:val="en-US"/>
        </w:rPr>
        <w:t xml:space="preserve">l </w:t>
      </w:r>
      <w:proofErr w:type="spellStart"/>
      <w:r w:rsidR="002952D7" w:rsidRPr="00FF2C2E">
        <w:rPr>
          <w:bCs/>
          <w:iCs/>
          <w:sz w:val="20"/>
          <w:lang w:val="en-US"/>
        </w:rPr>
        <w:t>berbasis</w:t>
      </w:r>
      <w:proofErr w:type="spellEnd"/>
      <w:r w:rsidRPr="00FF2C2E">
        <w:rPr>
          <w:bCs/>
          <w:iCs/>
          <w:sz w:val="20"/>
          <w:lang w:val="en-US"/>
        </w:rPr>
        <w:t xml:space="preserve"> </w:t>
      </w:r>
      <w:proofErr w:type="spellStart"/>
      <w:r w:rsidRPr="00FF2C2E">
        <w:rPr>
          <w:bCs/>
          <w:iCs/>
          <w:sz w:val="20"/>
          <w:lang w:val="en-US"/>
        </w:rPr>
        <w:t>Islami</w:t>
      </w:r>
      <w:proofErr w:type="spellEnd"/>
      <w:r w:rsidRPr="00FF2C2E">
        <w:rPr>
          <w:bCs/>
          <w:iCs/>
          <w:sz w:val="20"/>
          <w:lang w:val="en-US"/>
        </w:rPr>
        <w:t>, Guru</w:t>
      </w:r>
    </w:p>
    <w:p w14:paraId="475328D5" w14:textId="77777777" w:rsidR="00463749" w:rsidRPr="00FF2C2E" w:rsidRDefault="00463749" w:rsidP="00FF2C2E">
      <w:pPr>
        <w:pStyle w:val="BodyText"/>
        <w:spacing w:before="0"/>
        <w:ind w:left="0" w:right="3"/>
        <w:jc w:val="left"/>
        <w:rPr>
          <w:sz w:val="22"/>
        </w:rPr>
      </w:pPr>
    </w:p>
    <w:p w14:paraId="5A248923" w14:textId="693A1F14" w:rsidR="00463749" w:rsidRPr="00FF2C2E" w:rsidRDefault="0086227C" w:rsidP="00FF2C2E">
      <w:pPr>
        <w:spacing w:line="227" w:lineRule="exact"/>
        <w:ind w:right="3"/>
        <w:jc w:val="center"/>
        <w:rPr>
          <w:b/>
          <w:iCs/>
          <w:sz w:val="20"/>
        </w:rPr>
      </w:pPr>
      <w:r w:rsidRPr="00FF2C2E">
        <w:rPr>
          <w:b/>
          <w:iCs/>
          <w:sz w:val="20"/>
        </w:rPr>
        <w:t>ABSTRACT</w:t>
      </w:r>
    </w:p>
    <w:p w14:paraId="04AE1C1D" w14:textId="2D8C99ED" w:rsidR="002952D7" w:rsidRPr="00FF2C2E" w:rsidRDefault="00821AA3" w:rsidP="00FF2C2E">
      <w:pPr>
        <w:ind w:right="3"/>
        <w:jc w:val="both"/>
        <w:rPr>
          <w:iCs/>
          <w:sz w:val="20"/>
          <w:szCs w:val="20"/>
          <w:lang w:val="en-US"/>
        </w:rPr>
      </w:pPr>
      <w:r w:rsidRPr="00FF2C2E">
        <w:rPr>
          <w:iCs/>
          <w:sz w:val="20"/>
          <w:lang w:val="en-US"/>
        </w:rPr>
        <w:t xml:space="preserve">The implementation of Project-based Learning is absolutely appropriate applied by </w:t>
      </w:r>
      <w:proofErr w:type="gramStart"/>
      <w:r w:rsidRPr="00FF2C2E">
        <w:rPr>
          <w:iCs/>
          <w:sz w:val="20"/>
          <w:lang w:val="en-US"/>
        </w:rPr>
        <w:t>teachers</w:t>
      </w:r>
      <w:proofErr w:type="gramEnd"/>
      <w:r w:rsidRPr="00FF2C2E">
        <w:rPr>
          <w:iCs/>
          <w:sz w:val="20"/>
          <w:lang w:val="en-US"/>
        </w:rPr>
        <w:t xml:space="preserve"> int order to achieve the students’ ability to do </w:t>
      </w:r>
      <w:r w:rsidR="0050176F" w:rsidRPr="00FF2C2E">
        <w:rPr>
          <w:iCs/>
          <w:sz w:val="20"/>
          <w:lang w:val="en-US"/>
        </w:rPr>
        <w:t xml:space="preserve">digital literacy assessment. The junior high school teachers of MTS.S LAB IKIP Al </w:t>
      </w:r>
      <w:proofErr w:type="spellStart"/>
      <w:r w:rsidR="0050176F" w:rsidRPr="00FF2C2E">
        <w:rPr>
          <w:iCs/>
          <w:sz w:val="20"/>
          <w:lang w:val="en-US"/>
        </w:rPr>
        <w:t>Washliyah</w:t>
      </w:r>
      <w:proofErr w:type="spellEnd"/>
      <w:r w:rsidR="0050176F" w:rsidRPr="00FF2C2E">
        <w:rPr>
          <w:iCs/>
          <w:sz w:val="20"/>
          <w:lang w:val="en-US"/>
        </w:rPr>
        <w:t xml:space="preserve"> Medan </w:t>
      </w:r>
      <w:proofErr w:type="spellStart"/>
      <w:r w:rsidR="0050176F" w:rsidRPr="00FF2C2E">
        <w:rPr>
          <w:iCs/>
          <w:sz w:val="20"/>
          <w:lang w:val="en-US"/>
        </w:rPr>
        <w:t>Amplas</w:t>
      </w:r>
      <w:proofErr w:type="spellEnd"/>
      <w:r w:rsidR="0050176F" w:rsidRPr="00FF2C2E">
        <w:rPr>
          <w:iCs/>
          <w:sz w:val="20"/>
          <w:lang w:val="en-US"/>
        </w:rPr>
        <w:t xml:space="preserve"> </w:t>
      </w:r>
      <w:proofErr w:type="spellStart"/>
      <w:r w:rsidR="0050176F" w:rsidRPr="00FF2C2E">
        <w:rPr>
          <w:iCs/>
          <w:sz w:val="20"/>
          <w:lang w:val="en-US"/>
        </w:rPr>
        <w:t>Subdistrict</w:t>
      </w:r>
      <w:proofErr w:type="spellEnd"/>
      <w:r w:rsidR="0050176F" w:rsidRPr="00FF2C2E">
        <w:rPr>
          <w:iCs/>
          <w:sz w:val="20"/>
          <w:lang w:val="en-US"/>
        </w:rPr>
        <w:t xml:space="preserve"> are recruited as the subjects of this program. Certainly, this program brings the teachers to the significant changes since they are guided, trained, and assisted by the great team that designed comprehensive method, namely; pre activity, socialization, training, demonstrating, small group discussion, and evaluation. The result of data shows that the teachers have new information, knowledge, and insight of implementing PBL and doing digital literacy assessment with 53.3% (8 teachers) state agree, and 46,7% (7 teachers) state strongly agree. Moreover, the teachers also have a good understanding about implementation of </w:t>
      </w:r>
      <w:r w:rsidR="0050176F" w:rsidRPr="00FF2C2E">
        <w:rPr>
          <w:iCs/>
          <w:sz w:val="20"/>
          <w:szCs w:val="20"/>
          <w:lang w:val="en-US"/>
        </w:rPr>
        <w:t xml:space="preserve">assessment of learning, dan assessment for learning in which there is 60% (9 teachers) say agree, and </w:t>
      </w:r>
      <w:r w:rsidR="002952D7" w:rsidRPr="00FF2C2E">
        <w:rPr>
          <w:iCs/>
          <w:sz w:val="20"/>
          <w:szCs w:val="20"/>
          <w:lang w:val="en-US"/>
        </w:rPr>
        <w:t xml:space="preserve">40% (6 teachers) say strongly agree. Hence, this community service program is really suitable with the current new normal era, the teachers are expected to apply digital application to assess the students’ project by focusing on process rather than product, </w:t>
      </w:r>
      <w:proofErr w:type="gramStart"/>
      <w:r w:rsidR="002952D7" w:rsidRPr="00FF2C2E">
        <w:rPr>
          <w:iCs/>
          <w:sz w:val="20"/>
          <w:szCs w:val="20"/>
          <w:lang w:val="en-US"/>
        </w:rPr>
        <w:t>the</w:t>
      </w:r>
      <w:proofErr w:type="gramEnd"/>
      <w:r w:rsidR="002952D7" w:rsidRPr="00FF2C2E">
        <w:rPr>
          <w:iCs/>
          <w:sz w:val="20"/>
          <w:szCs w:val="20"/>
          <w:lang w:val="en-US"/>
        </w:rPr>
        <w:t xml:space="preserve"> students are assessed through the students’ understanding of Islamic values taken from Al Qur’an </w:t>
      </w:r>
      <w:proofErr w:type="spellStart"/>
      <w:r w:rsidR="002952D7" w:rsidRPr="00FF2C2E">
        <w:rPr>
          <w:iCs/>
          <w:sz w:val="20"/>
          <w:szCs w:val="20"/>
          <w:lang w:val="en-US"/>
        </w:rPr>
        <w:t>dan</w:t>
      </w:r>
      <w:proofErr w:type="spellEnd"/>
      <w:r w:rsidR="002952D7" w:rsidRPr="00FF2C2E">
        <w:rPr>
          <w:iCs/>
          <w:sz w:val="20"/>
          <w:szCs w:val="20"/>
          <w:lang w:val="en-US"/>
        </w:rPr>
        <w:t xml:space="preserve"> </w:t>
      </w:r>
      <w:proofErr w:type="spellStart"/>
      <w:r w:rsidR="002952D7" w:rsidRPr="00FF2C2E">
        <w:rPr>
          <w:iCs/>
          <w:sz w:val="20"/>
          <w:szCs w:val="20"/>
          <w:lang w:val="en-US"/>
        </w:rPr>
        <w:t>Hadits</w:t>
      </w:r>
      <w:proofErr w:type="spellEnd"/>
      <w:r w:rsidR="002952D7" w:rsidRPr="00FF2C2E">
        <w:rPr>
          <w:iCs/>
          <w:sz w:val="20"/>
          <w:szCs w:val="20"/>
          <w:lang w:val="en-US"/>
        </w:rPr>
        <w:t>.</w:t>
      </w:r>
    </w:p>
    <w:p w14:paraId="1B0D34BD" w14:textId="77777777" w:rsidR="00463749" w:rsidRPr="00FF2C2E" w:rsidRDefault="00463749" w:rsidP="00FF2C2E">
      <w:pPr>
        <w:pStyle w:val="BodyText"/>
        <w:spacing w:before="8"/>
        <w:ind w:left="0" w:right="3"/>
        <w:jc w:val="left"/>
        <w:rPr>
          <w:sz w:val="19"/>
        </w:rPr>
      </w:pPr>
    </w:p>
    <w:p w14:paraId="64ACF0E1" w14:textId="60F68379" w:rsidR="00463749" w:rsidRPr="00FF2C2E" w:rsidRDefault="002952D7" w:rsidP="00FF2C2E">
      <w:pPr>
        <w:ind w:right="3"/>
        <w:jc w:val="both"/>
        <w:rPr>
          <w:sz w:val="20"/>
        </w:rPr>
      </w:pPr>
      <w:r w:rsidRPr="00FF2C2E">
        <w:rPr>
          <w:b/>
          <w:sz w:val="20"/>
          <w:lang w:val="en-US"/>
        </w:rPr>
        <w:t>Keywords</w:t>
      </w:r>
      <w:r w:rsidR="0086227C" w:rsidRPr="00FF2C2E">
        <w:rPr>
          <w:sz w:val="20"/>
        </w:rPr>
        <w:t xml:space="preserve">: </w:t>
      </w:r>
      <w:r w:rsidRPr="00FF2C2E">
        <w:rPr>
          <w:bCs/>
          <w:iCs/>
          <w:sz w:val="20"/>
          <w:lang w:val="en-US"/>
        </w:rPr>
        <w:t>Project-based Learning, Islamic-based Digital Literacy, High School Teachers</w:t>
      </w:r>
    </w:p>
    <w:p w14:paraId="59A1C6BF" w14:textId="77777777" w:rsidR="00463749" w:rsidRDefault="00463749" w:rsidP="00FF2C2E">
      <w:pPr>
        <w:pStyle w:val="BodyText"/>
        <w:spacing w:before="0"/>
        <w:ind w:left="0" w:right="3"/>
        <w:jc w:val="left"/>
        <w:rPr>
          <w:sz w:val="20"/>
        </w:rPr>
      </w:pPr>
    </w:p>
    <w:p w14:paraId="2E527384" w14:textId="77777777" w:rsidR="00463749" w:rsidRDefault="00463749" w:rsidP="00FF2C2E">
      <w:pPr>
        <w:pStyle w:val="BodyText"/>
        <w:spacing w:before="8"/>
        <w:ind w:left="0" w:right="3"/>
        <w:jc w:val="left"/>
        <w:rPr>
          <w:sz w:val="19"/>
        </w:rPr>
      </w:pPr>
    </w:p>
    <w:p w14:paraId="2C265889" w14:textId="77777777" w:rsidR="00463749" w:rsidRDefault="00463749" w:rsidP="00FF2C2E">
      <w:pPr>
        <w:ind w:right="3"/>
        <w:rPr>
          <w:sz w:val="19"/>
        </w:rPr>
        <w:sectPr w:rsidR="00463749" w:rsidSect="00753A0A">
          <w:headerReference w:type="default" r:id="rId7"/>
          <w:footerReference w:type="default" r:id="rId8"/>
          <w:type w:val="continuous"/>
          <w:pgSz w:w="11910" w:h="16840"/>
          <w:pgMar w:top="1580" w:right="1580" w:bottom="280" w:left="1680" w:header="720" w:footer="720" w:gutter="0"/>
          <w:pgNumType w:start="417"/>
          <w:cols w:space="720"/>
        </w:sectPr>
      </w:pPr>
    </w:p>
    <w:p w14:paraId="561F417B" w14:textId="77777777" w:rsidR="00463749" w:rsidRDefault="0086227C" w:rsidP="00FF2C2E">
      <w:pPr>
        <w:pStyle w:val="Heading1"/>
        <w:numPr>
          <w:ilvl w:val="0"/>
          <w:numId w:val="2"/>
        </w:numPr>
        <w:spacing w:before="95"/>
        <w:ind w:left="0" w:right="3" w:firstLine="0"/>
        <w:jc w:val="both"/>
      </w:pPr>
      <w:r>
        <w:lastRenderedPageBreak/>
        <w:t>PENDAHULUAN</w:t>
      </w:r>
    </w:p>
    <w:p w14:paraId="29F5FEA3" w14:textId="496189F4" w:rsidR="00AA1F94" w:rsidRDefault="0055643C" w:rsidP="00FF2C2E">
      <w:pPr>
        <w:pStyle w:val="BodyText"/>
        <w:spacing w:before="0"/>
        <w:ind w:left="0" w:right="3" w:firstLine="540"/>
        <w:rPr>
          <w:lang w:val="en-US"/>
        </w:rPr>
      </w:pPr>
      <w:proofErr w:type="spellStart"/>
      <w:r>
        <w:rPr>
          <w:lang w:val="en-US"/>
        </w:rPr>
        <w:t>Sebuah</w:t>
      </w:r>
      <w:proofErr w:type="spellEnd"/>
      <w:r>
        <w:rPr>
          <w:lang w:val="en-US"/>
        </w:rPr>
        <w:t xml:space="preserve"> </w:t>
      </w:r>
      <w:proofErr w:type="spellStart"/>
      <w:r>
        <w:rPr>
          <w:lang w:val="en-US"/>
        </w:rPr>
        <w:t>fakta</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wawancara</w:t>
      </w:r>
      <w:proofErr w:type="spellEnd"/>
      <w:r>
        <w:rPr>
          <w:lang w:val="en-US"/>
        </w:rPr>
        <w:t xml:space="preserve"> </w:t>
      </w:r>
      <w:proofErr w:type="spellStart"/>
      <w:r>
        <w:rPr>
          <w:lang w:val="en-US"/>
        </w:rPr>
        <w:t>melaporkan</w:t>
      </w:r>
      <w:proofErr w:type="spellEnd"/>
      <w:r>
        <w:rPr>
          <w:lang w:val="en-US"/>
        </w:rPr>
        <w:t xml:space="preserve"> </w:t>
      </w:r>
      <w:proofErr w:type="spellStart"/>
      <w:r>
        <w:rPr>
          <w:lang w:val="en-US"/>
        </w:rPr>
        <w:t>bahwa</w:t>
      </w:r>
      <w:proofErr w:type="spellEnd"/>
      <w:r>
        <w:rPr>
          <w:lang w:val="en-US"/>
        </w:rPr>
        <w:t xml:space="preserve"> </w:t>
      </w:r>
      <w:r>
        <w:t xml:space="preserve">guru MTS.s Lab. IKIP Al Washliyah </w:t>
      </w:r>
      <w:proofErr w:type="spellStart"/>
      <w:r>
        <w:rPr>
          <w:lang w:val="en-US"/>
        </w:rPr>
        <w:t>masih</w:t>
      </w:r>
      <w:proofErr w:type="spellEnd"/>
      <w:r>
        <w:rPr>
          <w:lang w:val="en-US"/>
        </w:rPr>
        <w:t xml:space="preserve"> </w:t>
      </w:r>
      <w:proofErr w:type="spellStart"/>
      <w:r>
        <w:rPr>
          <w:lang w:val="en-US"/>
        </w:rPr>
        <w:t>menghadapi</w:t>
      </w:r>
      <w:proofErr w:type="spellEnd"/>
      <w:r>
        <w:rPr>
          <w:lang w:val="en-US"/>
        </w:rPr>
        <w:t xml:space="preserve"> </w:t>
      </w:r>
      <w:proofErr w:type="spellStart"/>
      <w:r>
        <w:rPr>
          <w:lang w:val="en-US"/>
        </w:rPr>
        <w:t>kesulitan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tantangan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menerapkan</w:t>
      </w:r>
      <w:proofErr w:type="spellEnd"/>
      <w:r>
        <w:rPr>
          <w:lang w:val="en-US"/>
        </w:rPr>
        <w:t xml:space="preserve"> </w:t>
      </w:r>
      <w:proofErr w:type="spellStart"/>
      <w:r>
        <w:rPr>
          <w:lang w:val="en-US"/>
        </w:rPr>
        <w:t>asesemen</w:t>
      </w:r>
      <w:proofErr w:type="spellEnd"/>
      <w:r>
        <w:rPr>
          <w:lang w:val="en-US"/>
        </w:rPr>
        <w:t xml:space="preserve"> </w:t>
      </w:r>
      <w:proofErr w:type="spellStart"/>
      <w:r>
        <w:rPr>
          <w:lang w:val="en-US"/>
        </w:rPr>
        <w:t>literasi</w:t>
      </w:r>
      <w:proofErr w:type="spellEnd"/>
      <w:r>
        <w:rPr>
          <w:lang w:val="en-US"/>
        </w:rPr>
        <w:t xml:space="preserve"> </w:t>
      </w:r>
      <w:proofErr w:type="spellStart"/>
      <w:r>
        <w:rPr>
          <w:lang w:val="en-US"/>
        </w:rPr>
        <w:t>dgitial</w:t>
      </w:r>
      <w:proofErr w:type="spellEnd"/>
      <w:r>
        <w:rPr>
          <w:lang w:val="en-US"/>
        </w:rPr>
        <w:t xml:space="preserve">, </w:t>
      </w:r>
      <w:proofErr w:type="spellStart"/>
      <w:r>
        <w:rPr>
          <w:lang w:val="en-US"/>
        </w:rPr>
        <w:t>padahal</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rutin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mengahafal</w:t>
      </w:r>
      <w:proofErr w:type="spellEnd"/>
      <w:r>
        <w:t xml:space="preserve"> ayat Al-Qur’an dan Hadits. Dengan kata lain, metode pembelajaran hanya fokus kepada </w:t>
      </w:r>
      <w:r>
        <w:rPr>
          <w:i/>
        </w:rPr>
        <w:t xml:space="preserve">hard skill </w:t>
      </w:r>
      <w:r>
        <w:t xml:space="preserve">saja, dan masih sangat jauh dengan </w:t>
      </w:r>
      <w:r>
        <w:rPr>
          <w:i/>
        </w:rPr>
        <w:t>real world skill</w:t>
      </w:r>
      <w:r w:rsidR="00487381">
        <w:rPr>
          <w:i/>
          <w:lang w:val="en-US"/>
        </w:rPr>
        <w:t xml:space="preserve">, </w:t>
      </w:r>
      <w:proofErr w:type="spellStart"/>
      <w:r w:rsidR="00487381">
        <w:rPr>
          <w:iCs/>
          <w:lang w:val="en-US"/>
        </w:rPr>
        <w:t>dimana</w:t>
      </w:r>
      <w:proofErr w:type="spellEnd"/>
      <w:r w:rsidR="00487381">
        <w:rPr>
          <w:iCs/>
          <w:lang w:val="en-US"/>
        </w:rPr>
        <w:t xml:space="preserve"> </w:t>
      </w:r>
      <w:proofErr w:type="spellStart"/>
      <w:r w:rsidR="00487381">
        <w:rPr>
          <w:iCs/>
          <w:lang w:val="en-US"/>
        </w:rPr>
        <w:t>mereka</w:t>
      </w:r>
      <w:proofErr w:type="spellEnd"/>
      <w:r w:rsidR="00436F43">
        <w:rPr>
          <w:spacing w:val="-5"/>
        </w:rPr>
        <w:t xml:space="preserve"> </w:t>
      </w:r>
      <w:r w:rsidR="00436F43">
        <w:t xml:space="preserve">cenderung mengabaikan asesmen literasi </w:t>
      </w:r>
      <w:proofErr w:type="spellStart"/>
      <w:r w:rsidR="00816EB0">
        <w:rPr>
          <w:lang w:val="en-US"/>
        </w:rPr>
        <w:t>khususnya</w:t>
      </w:r>
      <w:proofErr w:type="spellEnd"/>
      <w:r w:rsidR="00816EB0">
        <w:rPr>
          <w:lang w:val="en-US"/>
        </w:rPr>
        <w:t xml:space="preserve"> </w:t>
      </w:r>
      <w:r w:rsidR="00436F43">
        <w:t>kemampuan literasi digital dimana siswa hanya diberikan kesempatan untuk meningkatkan kemampuan literasi</w:t>
      </w:r>
      <w:r w:rsidR="00816EB0">
        <w:rPr>
          <w:lang w:val="en-US"/>
        </w:rPr>
        <w:t xml:space="preserve"> </w:t>
      </w:r>
      <w:r w:rsidR="00436F43">
        <w:t xml:space="preserve">melalu metode </w:t>
      </w:r>
      <w:r w:rsidR="00436F43">
        <w:rPr>
          <w:i/>
        </w:rPr>
        <w:t xml:space="preserve">silent reading </w:t>
      </w:r>
      <w:r w:rsidR="00436F43">
        <w:t>di seluruh mata pelajaran yang kemudian asesmennya dilakukan dengan tes pilihan berganda dan esai.</w:t>
      </w:r>
    </w:p>
    <w:p w14:paraId="476481BF" w14:textId="43256A22" w:rsidR="003D56F0" w:rsidRDefault="00AA1F94" w:rsidP="00FF2C2E">
      <w:pPr>
        <w:pStyle w:val="BodyText"/>
        <w:spacing w:before="115"/>
        <w:ind w:left="0" w:right="3" w:firstLine="540"/>
        <w:rPr>
          <w:lang w:val="en-US"/>
        </w:rPr>
      </w:pPr>
      <w:proofErr w:type="spellStart"/>
      <w:r>
        <w:rPr>
          <w:lang w:val="en-US"/>
        </w:rPr>
        <w:t>Untuk</w:t>
      </w:r>
      <w:proofErr w:type="spellEnd"/>
      <w:r>
        <w:rPr>
          <w:lang w:val="en-US"/>
        </w:rPr>
        <w:t xml:space="preserve"> </w:t>
      </w:r>
      <w:proofErr w:type="spellStart"/>
      <w:r>
        <w:rPr>
          <w:lang w:val="en-US"/>
        </w:rPr>
        <w:t>mengatasi</w:t>
      </w:r>
      <w:proofErr w:type="spellEnd"/>
      <w:r>
        <w:rPr>
          <w:lang w:val="en-US"/>
        </w:rPr>
        <w:t xml:space="preserve"> </w:t>
      </w:r>
      <w:proofErr w:type="spellStart"/>
      <w:r>
        <w:rPr>
          <w:lang w:val="en-US"/>
        </w:rPr>
        <w:t>permasalahan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implementasi</w:t>
      </w:r>
      <w:proofErr w:type="spellEnd"/>
      <w:r>
        <w:rPr>
          <w:lang w:val="en-US"/>
        </w:rPr>
        <w:t xml:space="preserve"> </w:t>
      </w:r>
      <w:r w:rsidRPr="0055643C">
        <w:rPr>
          <w:i/>
          <w:iCs/>
          <w:lang w:val="en-US"/>
        </w:rPr>
        <w:t>Project-based Learning</w:t>
      </w:r>
      <w:r>
        <w:rPr>
          <w:lang w:val="en-US"/>
        </w:rPr>
        <w:t xml:space="preserve"> </w:t>
      </w:r>
      <w:proofErr w:type="spellStart"/>
      <w:r>
        <w:rPr>
          <w:lang w:val="en-US"/>
        </w:rPr>
        <w:t>adalah</w:t>
      </w:r>
      <w:proofErr w:type="spellEnd"/>
      <w:r>
        <w:rPr>
          <w:lang w:val="en-US"/>
        </w:rPr>
        <w:t xml:space="preserve"> </w:t>
      </w:r>
      <w:proofErr w:type="spellStart"/>
      <w:r>
        <w:rPr>
          <w:lang w:val="en-US"/>
        </w:rPr>
        <w:t>sebuah</w:t>
      </w:r>
      <w:proofErr w:type="spellEnd"/>
      <w:r>
        <w:rPr>
          <w:lang w:val="en-US"/>
        </w:rPr>
        <w:t xml:space="preserve"> </w:t>
      </w:r>
      <w:proofErr w:type="spellStart"/>
      <w:r>
        <w:rPr>
          <w:lang w:val="en-US"/>
        </w:rPr>
        <w:t>solusi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kemampuan</w:t>
      </w:r>
      <w:proofErr w:type="spellEnd"/>
      <w:r>
        <w:rPr>
          <w:lang w:val="en-US"/>
        </w:rPr>
        <w:t xml:space="preserve"> </w:t>
      </w:r>
      <w:r w:rsidR="0055643C">
        <w:rPr>
          <w:lang w:val="en-US"/>
        </w:rPr>
        <w:t xml:space="preserve">guru </w:t>
      </w:r>
      <w:proofErr w:type="spellStart"/>
      <w:r w:rsidR="0055643C">
        <w:rPr>
          <w:lang w:val="en-US"/>
        </w:rPr>
        <w:t>dalam</w:t>
      </w:r>
      <w:proofErr w:type="spellEnd"/>
      <w:r w:rsidR="0055643C">
        <w:rPr>
          <w:lang w:val="en-US"/>
        </w:rPr>
        <w:t xml:space="preserve"> </w:t>
      </w:r>
      <w:proofErr w:type="spellStart"/>
      <w:r w:rsidR="0055643C">
        <w:rPr>
          <w:lang w:val="en-US"/>
        </w:rPr>
        <w:t>melakukan</w:t>
      </w:r>
      <w:proofErr w:type="spellEnd"/>
      <w:r w:rsidR="0055643C">
        <w:rPr>
          <w:lang w:val="en-US"/>
        </w:rPr>
        <w:t xml:space="preserve"> </w:t>
      </w:r>
      <w:proofErr w:type="spellStart"/>
      <w:r>
        <w:rPr>
          <w:lang w:val="en-US"/>
        </w:rPr>
        <w:t>asesmen</w:t>
      </w:r>
      <w:proofErr w:type="spellEnd"/>
      <w:r>
        <w:rPr>
          <w:lang w:val="en-US"/>
        </w:rPr>
        <w:t xml:space="preserve"> </w:t>
      </w:r>
      <w:proofErr w:type="spellStart"/>
      <w:r>
        <w:rPr>
          <w:lang w:val="en-US"/>
        </w:rPr>
        <w:t>literasi</w:t>
      </w:r>
      <w:proofErr w:type="spellEnd"/>
      <w:r>
        <w:rPr>
          <w:lang w:val="en-US"/>
        </w:rPr>
        <w:t xml:space="preserve"> digital </w:t>
      </w:r>
      <w:proofErr w:type="spellStart"/>
      <w:r>
        <w:rPr>
          <w:lang w:val="en-US"/>
        </w:rPr>
        <w:t>berbasis</w:t>
      </w:r>
      <w:proofErr w:type="spellEnd"/>
      <w:r>
        <w:rPr>
          <w:lang w:val="en-US"/>
        </w:rPr>
        <w:t xml:space="preserve"> </w:t>
      </w:r>
      <w:proofErr w:type="spellStart"/>
      <w:r>
        <w:rPr>
          <w:lang w:val="en-US"/>
        </w:rPr>
        <w:t>islami</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mitra</w:t>
      </w:r>
      <w:proofErr w:type="spellEnd"/>
      <w:r>
        <w:rPr>
          <w:lang w:val="en-US"/>
        </w:rPr>
        <w:t xml:space="preserve"> </w:t>
      </w:r>
      <w:proofErr w:type="spellStart"/>
      <w:r>
        <w:rPr>
          <w:lang w:val="en-US"/>
        </w:rPr>
        <w:t>pengabdian</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khusus</w:t>
      </w:r>
      <w:proofErr w:type="spellEnd"/>
      <w:r>
        <w:rPr>
          <w:lang w:val="en-US"/>
        </w:rPr>
        <w:t xml:space="preserve"> yang </w:t>
      </w:r>
      <w:proofErr w:type="spellStart"/>
      <w:r>
        <w:rPr>
          <w:lang w:val="en-US"/>
        </w:rPr>
        <w:t>berkaitan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aktivitas</w:t>
      </w:r>
      <w:proofErr w:type="spellEnd"/>
      <w:r>
        <w:rPr>
          <w:lang w:val="en-US"/>
        </w:rPr>
        <w:t xml:space="preserve"> </w:t>
      </w:r>
      <w:proofErr w:type="spellStart"/>
      <w:r>
        <w:rPr>
          <w:lang w:val="en-US"/>
        </w:rPr>
        <w:t>keagamaan</w:t>
      </w:r>
      <w:proofErr w:type="spellEnd"/>
      <w:r>
        <w:rPr>
          <w:lang w:val="en-US"/>
        </w:rPr>
        <w:t xml:space="preserve"> di </w:t>
      </w:r>
      <w:proofErr w:type="spellStart"/>
      <w:r>
        <w:rPr>
          <w:lang w:val="en-US"/>
        </w:rPr>
        <w:t>sekolah</w:t>
      </w:r>
      <w:proofErr w:type="spellEnd"/>
      <w:r>
        <w:rPr>
          <w:lang w:val="en-US"/>
        </w:rPr>
        <w:t xml:space="preserve">. </w:t>
      </w:r>
      <w:proofErr w:type="spellStart"/>
      <w:r>
        <w:rPr>
          <w:lang w:val="en-US"/>
        </w:rPr>
        <w:t>Sebuah</w:t>
      </w:r>
      <w:proofErr w:type="spellEnd"/>
      <w:r>
        <w:rPr>
          <w:lang w:val="en-US"/>
        </w:rPr>
        <w:t xml:space="preserve"> </w:t>
      </w:r>
      <w:proofErr w:type="spellStart"/>
      <w:r>
        <w:rPr>
          <w:lang w:val="en-US"/>
        </w:rPr>
        <w:t>studi</w:t>
      </w:r>
      <w:proofErr w:type="spellEnd"/>
      <w:r>
        <w:rPr>
          <w:lang w:val="en-US"/>
        </w:rPr>
        <w:t xml:space="preserve"> </w:t>
      </w:r>
      <w:proofErr w:type="spellStart"/>
      <w:r>
        <w:rPr>
          <w:lang w:val="en-US"/>
        </w:rPr>
        <w:t>mengungkapkan</w:t>
      </w:r>
      <w:proofErr w:type="spellEnd"/>
      <w:r>
        <w:rPr>
          <w:lang w:val="en-US"/>
        </w:rPr>
        <w:t xml:space="preserve"> </w:t>
      </w:r>
      <w:proofErr w:type="spellStart"/>
      <w:r>
        <w:rPr>
          <w:lang w:val="en-US"/>
        </w:rPr>
        <w:t>bahwa</w:t>
      </w:r>
      <w:proofErr w:type="spellEnd"/>
      <w:r>
        <w:rPr>
          <w:lang w:val="en-US"/>
        </w:rPr>
        <w:t xml:space="preserve"> </w:t>
      </w:r>
      <w:r w:rsidRPr="0055643C">
        <w:rPr>
          <w:i/>
          <w:iCs/>
          <w:lang w:val="en-US"/>
        </w:rPr>
        <w:t>Project-based Learning</w:t>
      </w:r>
      <w:r w:rsidR="0055643C">
        <w:rPr>
          <w:i/>
          <w:iCs/>
          <w:lang w:val="en-US"/>
        </w:rPr>
        <w:t xml:space="preserve"> </w:t>
      </w:r>
      <w:proofErr w:type="spellStart"/>
      <w:r w:rsidR="0055643C">
        <w:rPr>
          <w:lang w:val="en-US"/>
        </w:rPr>
        <w:t>melaporkan</w:t>
      </w:r>
      <w:proofErr w:type="spellEnd"/>
      <w:r w:rsidR="0055643C">
        <w:rPr>
          <w:lang w:val="en-US"/>
        </w:rPr>
        <w:t xml:space="preserve"> </w:t>
      </w:r>
      <w:proofErr w:type="spellStart"/>
      <w:r w:rsidR="0055643C">
        <w:rPr>
          <w:lang w:val="en-US"/>
        </w:rPr>
        <w:t>bahwa</w:t>
      </w:r>
      <w:proofErr w:type="spellEnd"/>
      <w:r w:rsidR="0055643C">
        <w:rPr>
          <w:lang w:val="en-US"/>
        </w:rPr>
        <w:t xml:space="preserve"> </w:t>
      </w:r>
      <w:proofErr w:type="spellStart"/>
      <w:r w:rsidR="00E33723">
        <w:rPr>
          <w:lang w:val="en-US"/>
        </w:rPr>
        <w:t>siswa</w:t>
      </w:r>
      <w:proofErr w:type="spellEnd"/>
      <w:r w:rsidR="00E33723">
        <w:rPr>
          <w:lang w:val="en-US"/>
        </w:rPr>
        <w:t xml:space="preserve"> </w:t>
      </w:r>
      <w:proofErr w:type="spellStart"/>
      <w:r w:rsidR="00E33723">
        <w:rPr>
          <w:lang w:val="en-US"/>
        </w:rPr>
        <w:t>menjadi</w:t>
      </w:r>
      <w:proofErr w:type="spellEnd"/>
      <w:r w:rsidR="00E33723">
        <w:rPr>
          <w:lang w:val="en-US"/>
        </w:rPr>
        <w:t xml:space="preserve"> </w:t>
      </w:r>
      <w:proofErr w:type="spellStart"/>
      <w:r w:rsidR="00E33723">
        <w:rPr>
          <w:lang w:val="en-US"/>
        </w:rPr>
        <w:t>lebih</w:t>
      </w:r>
      <w:proofErr w:type="spellEnd"/>
      <w:r w:rsidR="00E33723">
        <w:rPr>
          <w:lang w:val="en-US"/>
        </w:rPr>
        <w:t xml:space="preserve"> </w:t>
      </w:r>
      <w:proofErr w:type="spellStart"/>
      <w:r w:rsidR="00E33723">
        <w:rPr>
          <w:lang w:val="en-US"/>
        </w:rPr>
        <w:t>aktif</w:t>
      </w:r>
      <w:proofErr w:type="spellEnd"/>
      <w:r w:rsidR="00E33723">
        <w:rPr>
          <w:lang w:val="en-US"/>
        </w:rPr>
        <w:t xml:space="preserve">, </w:t>
      </w:r>
      <w:proofErr w:type="spellStart"/>
      <w:r w:rsidR="00E33723">
        <w:rPr>
          <w:lang w:val="en-US"/>
        </w:rPr>
        <w:t>kreatif</w:t>
      </w:r>
      <w:proofErr w:type="spellEnd"/>
      <w:r w:rsidR="00E33723">
        <w:rPr>
          <w:lang w:val="en-US"/>
        </w:rPr>
        <w:t xml:space="preserve">, </w:t>
      </w:r>
      <w:proofErr w:type="spellStart"/>
      <w:r w:rsidR="00E33723">
        <w:rPr>
          <w:lang w:val="en-US"/>
        </w:rPr>
        <w:t>komunikatif</w:t>
      </w:r>
      <w:proofErr w:type="spellEnd"/>
      <w:r w:rsidR="00E33723">
        <w:rPr>
          <w:lang w:val="en-US"/>
        </w:rPr>
        <w:t xml:space="preserve">, </w:t>
      </w:r>
      <w:proofErr w:type="spellStart"/>
      <w:r w:rsidR="00E33723">
        <w:rPr>
          <w:lang w:val="en-US"/>
        </w:rPr>
        <w:t>dan</w:t>
      </w:r>
      <w:proofErr w:type="spellEnd"/>
      <w:r w:rsidR="00E33723">
        <w:rPr>
          <w:lang w:val="en-US"/>
        </w:rPr>
        <w:t xml:space="preserve"> </w:t>
      </w:r>
      <w:proofErr w:type="spellStart"/>
      <w:r w:rsidR="00E33723">
        <w:rPr>
          <w:lang w:val="en-US"/>
        </w:rPr>
        <w:t>kolaboratif</w:t>
      </w:r>
      <w:proofErr w:type="spellEnd"/>
      <w:r w:rsidR="00E33723">
        <w:rPr>
          <w:lang w:val="en-US"/>
        </w:rPr>
        <w:t xml:space="preserve"> </w:t>
      </w:r>
      <w:proofErr w:type="spellStart"/>
      <w:r w:rsidR="00E33723">
        <w:rPr>
          <w:lang w:val="en-US"/>
        </w:rPr>
        <w:t>selama</w:t>
      </w:r>
      <w:proofErr w:type="spellEnd"/>
      <w:r w:rsidR="00E33723">
        <w:rPr>
          <w:lang w:val="en-US"/>
        </w:rPr>
        <w:t xml:space="preserve"> proses </w:t>
      </w:r>
      <w:proofErr w:type="spellStart"/>
      <w:r w:rsidR="00E33723">
        <w:rPr>
          <w:lang w:val="en-US"/>
        </w:rPr>
        <w:t>pembelajaran</w:t>
      </w:r>
      <w:proofErr w:type="spellEnd"/>
      <w:r w:rsidR="00E33723">
        <w:rPr>
          <w:lang w:val="en-US"/>
        </w:rPr>
        <w:t xml:space="preserve"> </w:t>
      </w:r>
      <w:proofErr w:type="spellStart"/>
      <w:r w:rsidR="00E33723">
        <w:rPr>
          <w:lang w:val="en-US"/>
        </w:rPr>
        <w:t>karena</w:t>
      </w:r>
      <w:proofErr w:type="spellEnd"/>
      <w:r w:rsidR="00E33723">
        <w:rPr>
          <w:lang w:val="en-US"/>
        </w:rPr>
        <w:t xml:space="preserve"> </w:t>
      </w:r>
      <w:proofErr w:type="spellStart"/>
      <w:r w:rsidR="00E33723">
        <w:rPr>
          <w:lang w:val="en-US"/>
        </w:rPr>
        <w:t>siswa</w:t>
      </w:r>
      <w:proofErr w:type="spellEnd"/>
      <w:r w:rsidR="00E33723">
        <w:rPr>
          <w:lang w:val="en-US"/>
        </w:rPr>
        <w:t xml:space="preserve"> </w:t>
      </w:r>
      <w:proofErr w:type="spellStart"/>
      <w:r w:rsidR="00C4126E">
        <w:rPr>
          <w:lang w:val="en-US"/>
        </w:rPr>
        <w:t>mendapat</w:t>
      </w:r>
      <w:proofErr w:type="spellEnd"/>
      <w:r w:rsidR="00C4126E">
        <w:rPr>
          <w:lang w:val="en-US"/>
        </w:rPr>
        <w:t xml:space="preserve"> </w:t>
      </w:r>
      <w:proofErr w:type="spellStart"/>
      <w:r w:rsidR="00C4126E">
        <w:rPr>
          <w:lang w:val="en-US"/>
        </w:rPr>
        <w:t>pengalaman</w:t>
      </w:r>
      <w:proofErr w:type="spellEnd"/>
      <w:r w:rsidR="00C4126E">
        <w:rPr>
          <w:lang w:val="en-US"/>
        </w:rPr>
        <w:t xml:space="preserve"> real world skills </w:t>
      </w:r>
      <w:r w:rsidR="00E33723">
        <w:rPr>
          <w:lang w:val="en-US"/>
        </w:rPr>
        <w:t>(</w:t>
      </w:r>
      <w:proofErr w:type="spellStart"/>
      <w:r w:rsidR="00E33723">
        <w:rPr>
          <w:lang w:val="en-US"/>
        </w:rPr>
        <w:t>Lubis</w:t>
      </w:r>
      <w:proofErr w:type="spellEnd"/>
      <w:r w:rsidR="00E33723">
        <w:rPr>
          <w:lang w:val="en-US"/>
        </w:rPr>
        <w:t xml:space="preserve">, </w:t>
      </w:r>
      <w:proofErr w:type="spellStart"/>
      <w:r w:rsidR="00E33723">
        <w:rPr>
          <w:lang w:val="en-US"/>
        </w:rPr>
        <w:t>Lubis</w:t>
      </w:r>
      <w:proofErr w:type="spellEnd"/>
      <w:r w:rsidR="00E33723">
        <w:rPr>
          <w:lang w:val="en-US"/>
        </w:rPr>
        <w:t xml:space="preserve">, </w:t>
      </w:r>
      <w:proofErr w:type="spellStart"/>
      <w:r w:rsidR="00E33723">
        <w:rPr>
          <w:lang w:val="en-US"/>
        </w:rPr>
        <w:t>Ashadi</w:t>
      </w:r>
      <w:proofErr w:type="spellEnd"/>
      <w:r w:rsidR="00E33723">
        <w:rPr>
          <w:lang w:val="en-US"/>
        </w:rPr>
        <w:t>, 2018</w:t>
      </w:r>
      <w:r w:rsidR="00C4126E">
        <w:rPr>
          <w:lang w:val="en-US"/>
        </w:rPr>
        <w:t>; Nation, 2008</w:t>
      </w:r>
      <w:r w:rsidR="00E33723">
        <w:rPr>
          <w:lang w:val="en-US"/>
        </w:rPr>
        <w:t xml:space="preserve">). </w:t>
      </w:r>
      <w:proofErr w:type="spellStart"/>
      <w:r w:rsidR="00E33723">
        <w:rPr>
          <w:lang w:val="en-US"/>
        </w:rPr>
        <w:t>Selain</w:t>
      </w:r>
      <w:proofErr w:type="spellEnd"/>
      <w:r w:rsidR="00E33723">
        <w:rPr>
          <w:lang w:val="en-US"/>
        </w:rPr>
        <w:t xml:space="preserve"> </w:t>
      </w:r>
      <w:proofErr w:type="spellStart"/>
      <w:r w:rsidR="00E33723">
        <w:rPr>
          <w:lang w:val="en-US"/>
        </w:rPr>
        <w:t>itu</w:t>
      </w:r>
      <w:proofErr w:type="spellEnd"/>
      <w:r w:rsidR="00E33723">
        <w:rPr>
          <w:lang w:val="en-US"/>
        </w:rPr>
        <w:t xml:space="preserve">, </w:t>
      </w:r>
      <w:proofErr w:type="spellStart"/>
      <w:r w:rsidR="00E33723">
        <w:rPr>
          <w:lang w:val="en-US"/>
        </w:rPr>
        <w:t>empiris</w:t>
      </w:r>
      <w:proofErr w:type="spellEnd"/>
      <w:r w:rsidR="00E33723">
        <w:rPr>
          <w:lang w:val="en-US"/>
        </w:rPr>
        <w:t xml:space="preserve"> </w:t>
      </w:r>
      <w:proofErr w:type="spellStart"/>
      <w:r w:rsidR="00E33723">
        <w:rPr>
          <w:lang w:val="en-US"/>
        </w:rPr>
        <w:t>studi</w:t>
      </w:r>
      <w:proofErr w:type="spellEnd"/>
      <w:r w:rsidR="00E33723">
        <w:rPr>
          <w:lang w:val="en-US"/>
        </w:rPr>
        <w:t xml:space="preserve"> di Korea </w:t>
      </w:r>
      <w:proofErr w:type="spellStart"/>
      <w:r w:rsidR="00E33723">
        <w:rPr>
          <w:lang w:val="en-US"/>
        </w:rPr>
        <w:t>mengungkapkan</w:t>
      </w:r>
      <w:proofErr w:type="spellEnd"/>
      <w:r w:rsidR="00E33723">
        <w:rPr>
          <w:lang w:val="en-US"/>
        </w:rPr>
        <w:t xml:space="preserve"> </w:t>
      </w:r>
      <w:proofErr w:type="spellStart"/>
      <w:r w:rsidR="00E33723">
        <w:rPr>
          <w:lang w:val="en-US"/>
        </w:rPr>
        <w:t>bahwa</w:t>
      </w:r>
      <w:proofErr w:type="spellEnd"/>
      <w:r w:rsidR="00E33723">
        <w:rPr>
          <w:lang w:val="en-US"/>
        </w:rPr>
        <w:t xml:space="preserve"> </w:t>
      </w:r>
      <w:r w:rsidR="00E33723" w:rsidRPr="00E33723">
        <w:rPr>
          <w:i/>
          <w:iCs/>
          <w:lang w:val="en-US"/>
        </w:rPr>
        <w:t>Project-based Learning</w:t>
      </w:r>
      <w:r w:rsidR="00E33723">
        <w:rPr>
          <w:i/>
          <w:iCs/>
          <w:lang w:val="en-US"/>
        </w:rPr>
        <w:t xml:space="preserve"> </w:t>
      </w:r>
      <w:proofErr w:type="spellStart"/>
      <w:r w:rsidR="00E33723">
        <w:rPr>
          <w:lang w:val="en-US"/>
        </w:rPr>
        <w:t>mengarah</w:t>
      </w:r>
      <w:proofErr w:type="spellEnd"/>
      <w:r w:rsidR="00E33723">
        <w:rPr>
          <w:lang w:val="en-US"/>
        </w:rPr>
        <w:t xml:space="preserve"> </w:t>
      </w:r>
      <w:proofErr w:type="spellStart"/>
      <w:r w:rsidR="00E33723">
        <w:rPr>
          <w:lang w:val="en-US"/>
        </w:rPr>
        <w:t>kepada</w:t>
      </w:r>
      <w:proofErr w:type="spellEnd"/>
      <w:r w:rsidR="00E33723">
        <w:rPr>
          <w:lang w:val="en-US"/>
        </w:rPr>
        <w:t xml:space="preserve"> 10C, </w:t>
      </w:r>
      <w:proofErr w:type="spellStart"/>
      <w:r w:rsidR="00E33723">
        <w:rPr>
          <w:lang w:val="en-US"/>
        </w:rPr>
        <w:t>yaitu</w:t>
      </w:r>
      <w:proofErr w:type="spellEnd"/>
      <w:r w:rsidR="00E33723">
        <w:rPr>
          <w:lang w:val="en-US"/>
        </w:rPr>
        <w:t xml:space="preserve">; </w:t>
      </w:r>
      <w:r w:rsidR="00E33723" w:rsidRPr="00C4126E">
        <w:rPr>
          <w:i/>
          <w:iCs/>
          <w:lang w:val="en-US"/>
        </w:rPr>
        <w:t>Coaching, Concep</w:t>
      </w:r>
      <w:r w:rsidR="00C4126E">
        <w:rPr>
          <w:i/>
          <w:iCs/>
          <w:lang w:val="en-US"/>
        </w:rPr>
        <w:t>t</w:t>
      </w:r>
      <w:r w:rsidR="00E33723" w:rsidRPr="00C4126E">
        <w:rPr>
          <w:i/>
          <w:iCs/>
          <w:lang w:val="en-US"/>
        </w:rPr>
        <w:t xml:space="preserve"> Generalization, Confrontation, Comprehension, Creation, Critique, Change</w:t>
      </w:r>
      <w:r w:rsidR="00C4126E" w:rsidRPr="00C4126E">
        <w:rPr>
          <w:i/>
          <w:iCs/>
          <w:lang w:val="en-US"/>
        </w:rPr>
        <w:t xml:space="preserve">, Culmination, Collaborative Reflection, and </w:t>
      </w:r>
      <w:proofErr w:type="spellStart"/>
      <w:r w:rsidR="00C4126E" w:rsidRPr="00C4126E">
        <w:rPr>
          <w:i/>
          <w:iCs/>
          <w:lang w:val="en-US"/>
        </w:rPr>
        <w:t>Compostion</w:t>
      </w:r>
      <w:proofErr w:type="spellEnd"/>
      <w:r w:rsidR="00C4126E">
        <w:rPr>
          <w:lang w:val="en-US"/>
        </w:rPr>
        <w:t xml:space="preserve"> (</w:t>
      </w:r>
      <w:proofErr w:type="spellStart"/>
      <w:r w:rsidR="00C4126E">
        <w:rPr>
          <w:lang w:val="en-US"/>
        </w:rPr>
        <w:t>Greenier</w:t>
      </w:r>
      <w:proofErr w:type="spellEnd"/>
      <w:r w:rsidR="00C4126E">
        <w:rPr>
          <w:lang w:val="en-US"/>
        </w:rPr>
        <w:t xml:space="preserve">, 2017). </w:t>
      </w:r>
      <w:proofErr w:type="spellStart"/>
      <w:r w:rsidR="00C4126E">
        <w:rPr>
          <w:lang w:val="en-US"/>
        </w:rPr>
        <w:t>Kemudian</w:t>
      </w:r>
      <w:proofErr w:type="spellEnd"/>
      <w:r w:rsidR="00C4126E">
        <w:rPr>
          <w:lang w:val="en-US"/>
        </w:rPr>
        <w:t xml:space="preserve">, </w:t>
      </w:r>
      <w:r w:rsidR="00CC14B7">
        <w:rPr>
          <w:lang w:val="en-US"/>
        </w:rPr>
        <w:t xml:space="preserve">guru </w:t>
      </w:r>
      <w:proofErr w:type="spellStart"/>
      <w:r w:rsidR="00CC14B7">
        <w:rPr>
          <w:lang w:val="en-US"/>
        </w:rPr>
        <w:t>diharapkan</w:t>
      </w:r>
      <w:proofErr w:type="spellEnd"/>
      <w:r w:rsidR="00CC14B7">
        <w:rPr>
          <w:lang w:val="en-US"/>
        </w:rPr>
        <w:t xml:space="preserve"> </w:t>
      </w:r>
      <w:proofErr w:type="spellStart"/>
      <w:r w:rsidR="00CC14B7">
        <w:rPr>
          <w:lang w:val="en-US"/>
        </w:rPr>
        <w:t>mampu</w:t>
      </w:r>
      <w:proofErr w:type="spellEnd"/>
      <w:r w:rsidR="00CC14B7">
        <w:rPr>
          <w:lang w:val="en-US"/>
        </w:rPr>
        <w:t xml:space="preserve"> </w:t>
      </w:r>
      <w:proofErr w:type="spellStart"/>
      <w:r w:rsidR="00CC14B7">
        <w:rPr>
          <w:lang w:val="en-US"/>
        </w:rPr>
        <w:t>mengimplementasikan</w:t>
      </w:r>
      <w:proofErr w:type="spellEnd"/>
      <w:r w:rsidR="00CC14B7">
        <w:rPr>
          <w:lang w:val="en-US"/>
        </w:rPr>
        <w:t xml:space="preserve"> </w:t>
      </w:r>
      <w:r w:rsidR="00C4126E" w:rsidRPr="00E33723">
        <w:rPr>
          <w:i/>
          <w:iCs/>
          <w:lang w:val="en-US"/>
        </w:rPr>
        <w:t>Project-based Learnin</w:t>
      </w:r>
      <w:r w:rsidR="00C4126E">
        <w:rPr>
          <w:i/>
          <w:iCs/>
          <w:lang w:val="en-US"/>
        </w:rPr>
        <w:t xml:space="preserve">g </w:t>
      </w:r>
      <w:r w:rsidR="00CC14B7">
        <w:rPr>
          <w:lang w:val="en-US"/>
        </w:rPr>
        <w:t xml:space="preserve">yang </w:t>
      </w:r>
      <w:proofErr w:type="spellStart"/>
      <w:r w:rsidR="00CC14B7">
        <w:rPr>
          <w:lang w:val="en-US"/>
        </w:rPr>
        <w:t>diintegrasikan</w:t>
      </w:r>
      <w:proofErr w:type="spellEnd"/>
      <w:r w:rsidR="00CC14B7">
        <w:rPr>
          <w:lang w:val="en-US"/>
        </w:rPr>
        <w:t xml:space="preserve"> </w:t>
      </w:r>
      <w:proofErr w:type="spellStart"/>
      <w:r w:rsidR="00CC14B7">
        <w:rPr>
          <w:lang w:val="en-US"/>
        </w:rPr>
        <w:t>dengan</w:t>
      </w:r>
      <w:proofErr w:type="spellEnd"/>
      <w:r w:rsidR="00CC14B7">
        <w:rPr>
          <w:lang w:val="en-US"/>
        </w:rPr>
        <w:t xml:space="preserve"> </w:t>
      </w:r>
      <w:proofErr w:type="spellStart"/>
      <w:r w:rsidR="009C2D40">
        <w:rPr>
          <w:lang w:val="en-US"/>
        </w:rPr>
        <w:t>kemampaun</w:t>
      </w:r>
      <w:proofErr w:type="spellEnd"/>
      <w:r w:rsidR="009C2D40">
        <w:rPr>
          <w:lang w:val="en-US"/>
        </w:rPr>
        <w:t xml:space="preserve"> </w:t>
      </w:r>
      <w:proofErr w:type="spellStart"/>
      <w:r w:rsidR="009C2D40">
        <w:rPr>
          <w:lang w:val="en-US"/>
        </w:rPr>
        <w:t>literasi</w:t>
      </w:r>
      <w:proofErr w:type="spellEnd"/>
      <w:r w:rsidR="009C2D40">
        <w:rPr>
          <w:lang w:val="en-US"/>
        </w:rPr>
        <w:t xml:space="preserve"> </w:t>
      </w:r>
      <w:r w:rsidR="00CC14B7">
        <w:rPr>
          <w:lang w:val="en-US"/>
        </w:rPr>
        <w:t xml:space="preserve">digital agar </w:t>
      </w:r>
      <w:proofErr w:type="spellStart"/>
      <w:r w:rsidR="00CC14B7">
        <w:rPr>
          <w:lang w:val="en-US"/>
        </w:rPr>
        <w:t>memberikan</w:t>
      </w:r>
      <w:proofErr w:type="spellEnd"/>
      <w:r w:rsidR="00CC14B7">
        <w:rPr>
          <w:lang w:val="en-US"/>
        </w:rPr>
        <w:t xml:space="preserve"> </w:t>
      </w:r>
      <w:proofErr w:type="spellStart"/>
      <w:r w:rsidR="00CC14B7">
        <w:rPr>
          <w:lang w:val="en-US"/>
        </w:rPr>
        <w:t>banyak</w:t>
      </w:r>
      <w:proofErr w:type="spellEnd"/>
      <w:r w:rsidR="00CC14B7">
        <w:rPr>
          <w:lang w:val="en-US"/>
        </w:rPr>
        <w:t xml:space="preserve"> </w:t>
      </w:r>
      <w:proofErr w:type="spellStart"/>
      <w:r w:rsidR="00CC14B7">
        <w:rPr>
          <w:lang w:val="en-US"/>
        </w:rPr>
        <w:t>kesempatan</w:t>
      </w:r>
      <w:proofErr w:type="spellEnd"/>
      <w:r w:rsidR="00CC14B7">
        <w:rPr>
          <w:lang w:val="en-US"/>
        </w:rPr>
        <w:t xml:space="preserve"> </w:t>
      </w:r>
      <w:proofErr w:type="spellStart"/>
      <w:r w:rsidR="00CC14B7">
        <w:rPr>
          <w:lang w:val="en-US"/>
        </w:rPr>
        <w:t>bagi</w:t>
      </w:r>
      <w:proofErr w:type="spellEnd"/>
      <w:r w:rsidR="00CC14B7">
        <w:rPr>
          <w:lang w:val="en-US"/>
        </w:rPr>
        <w:t xml:space="preserve"> </w:t>
      </w:r>
      <w:proofErr w:type="spellStart"/>
      <w:r w:rsidR="00CC14B7">
        <w:rPr>
          <w:lang w:val="en-US"/>
        </w:rPr>
        <w:t>siswa</w:t>
      </w:r>
      <w:proofErr w:type="spellEnd"/>
      <w:r w:rsidR="00CC14B7">
        <w:rPr>
          <w:lang w:val="en-US"/>
        </w:rPr>
        <w:t xml:space="preserve"> </w:t>
      </w:r>
      <w:proofErr w:type="spellStart"/>
      <w:r w:rsidR="00CC14B7">
        <w:rPr>
          <w:lang w:val="en-US"/>
        </w:rPr>
        <w:t>menggali</w:t>
      </w:r>
      <w:proofErr w:type="spellEnd"/>
      <w:r w:rsidR="00CC14B7">
        <w:rPr>
          <w:lang w:val="en-US"/>
        </w:rPr>
        <w:t xml:space="preserve"> </w:t>
      </w:r>
      <w:proofErr w:type="spellStart"/>
      <w:r w:rsidR="00CC14B7">
        <w:rPr>
          <w:lang w:val="en-US"/>
        </w:rPr>
        <w:t>keahlian</w:t>
      </w:r>
      <w:proofErr w:type="spellEnd"/>
      <w:r w:rsidR="00CC14B7">
        <w:rPr>
          <w:lang w:val="en-US"/>
        </w:rPr>
        <w:t xml:space="preserve"> digital, </w:t>
      </w:r>
      <w:proofErr w:type="spellStart"/>
      <w:r w:rsidR="00CC14B7">
        <w:rPr>
          <w:lang w:val="en-US"/>
        </w:rPr>
        <w:t>karena</w:t>
      </w:r>
      <w:proofErr w:type="spellEnd"/>
      <w:r w:rsidR="00CC14B7">
        <w:rPr>
          <w:lang w:val="en-US"/>
        </w:rPr>
        <w:t xml:space="preserve"> </w:t>
      </w:r>
      <w:proofErr w:type="spellStart"/>
      <w:r w:rsidR="00CC14B7">
        <w:rPr>
          <w:lang w:val="en-US"/>
        </w:rPr>
        <w:t>masih</w:t>
      </w:r>
      <w:proofErr w:type="spellEnd"/>
      <w:r w:rsidR="00CC14B7">
        <w:rPr>
          <w:lang w:val="en-US"/>
        </w:rPr>
        <w:t xml:space="preserve"> </w:t>
      </w:r>
      <w:proofErr w:type="spellStart"/>
      <w:r w:rsidR="00CC14B7">
        <w:rPr>
          <w:lang w:val="en-US"/>
        </w:rPr>
        <w:t>banyak</w:t>
      </w:r>
      <w:proofErr w:type="spellEnd"/>
      <w:r w:rsidR="00CC14B7">
        <w:rPr>
          <w:lang w:val="en-US"/>
        </w:rPr>
        <w:t xml:space="preserve"> </w:t>
      </w:r>
      <w:proofErr w:type="spellStart"/>
      <w:r w:rsidR="00CC14B7">
        <w:rPr>
          <w:lang w:val="en-US"/>
        </w:rPr>
        <w:t>siswa</w:t>
      </w:r>
      <w:proofErr w:type="spellEnd"/>
      <w:r w:rsidR="00CC14B7">
        <w:rPr>
          <w:lang w:val="en-US"/>
        </w:rPr>
        <w:t xml:space="preserve">, </w:t>
      </w:r>
      <w:proofErr w:type="spellStart"/>
      <w:r w:rsidR="00CC14B7">
        <w:rPr>
          <w:lang w:val="en-US"/>
        </w:rPr>
        <w:t>dan</w:t>
      </w:r>
      <w:proofErr w:type="spellEnd"/>
      <w:r w:rsidR="00CC14B7">
        <w:rPr>
          <w:lang w:val="en-US"/>
        </w:rPr>
        <w:t xml:space="preserve"> guru </w:t>
      </w:r>
      <w:proofErr w:type="spellStart"/>
      <w:r w:rsidR="00CC14B7">
        <w:rPr>
          <w:lang w:val="en-US"/>
        </w:rPr>
        <w:t>memiliki</w:t>
      </w:r>
      <w:proofErr w:type="spellEnd"/>
      <w:r w:rsidR="00CC14B7">
        <w:rPr>
          <w:lang w:val="en-US"/>
        </w:rPr>
        <w:t xml:space="preserve"> </w:t>
      </w:r>
      <w:proofErr w:type="spellStart"/>
      <w:r w:rsidR="00CC14B7">
        <w:rPr>
          <w:lang w:val="en-US"/>
        </w:rPr>
        <w:t>keahlian</w:t>
      </w:r>
      <w:proofErr w:type="spellEnd"/>
      <w:r w:rsidR="00CC14B7">
        <w:rPr>
          <w:lang w:val="en-US"/>
        </w:rPr>
        <w:t xml:space="preserve"> digital yang </w:t>
      </w:r>
      <w:proofErr w:type="spellStart"/>
      <w:r w:rsidR="00CC14B7">
        <w:rPr>
          <w:lang w:val="en-US"/>
        </w:rPr>
        <w:t>masih</w:t>
      </w:r>
      <w:proofErr w:type="spellEnd"/>
      <w:r w:rsidR="00CC14B7">
        <w:rPr>
          <w:lang w:val="en-US"/>
        </w:rPr>
        <w:t xml:space="preserve"> </w:t>
      </w:r>
      <w:proofErr w:type="spellStart"/>
      <w:r w:rsidR="00CC14B7">
        <w:rPr>
          <w:lang w:val="en-US"/>
        </w:rPr>
        <w:t>rendah</w:t>
      </w:r>
      <w:proofErr w:type="spellEnd"/>
      <w:r w:rsidR="00CC14B7">
        <w:rPr>
          <w:lang w:val="en-US"/>
        </w:rPr>
        <w:t xml:space="preserve"> (</w:t>
      </w:r>
      <w:r w:rsidR="00CC14B7">
        <w:rPr>
          <w:rFonts w:ascii="Arial" w:hAnsi="Arial" w:cs="Arial"/>
          <w:color w:val="222222"/>
          <w:sz w:val="20"/>
          <w:szCs w:val="20"/>
          <w:shd w:val="clear" w:color="auto" w:fill="FFFFFF"/>
        </w:rPr>
        <w:t>Dashtestani</w:t>
      </w:r>
      <w:r w:rsidR="00CC14B7">
        <w:rPr>
          <w:lang w:val="en-US"/>
        </w:rPr>
        <w:t xml:space="preserve">, 2020). </w:t>
      </w:r>
      <w:proofErr w:type="spellStart"/>
      <w:r w:rsidR="008D52A2">
        <w:rPr>
          <w:lang w:val="en-US"/>
        </w:rPr>
        <w:t>Secara</w:t>
      </w:r>
      <w:proofErr w:type="spellEnd"/>
      <w:r w:rsidR="008D52A2">
        <w:rPr>
          <w:lang w:val="en-US"/>
        </w:rPr>
        <w:t xml:space="preserve"> </w:t>
      </w:r>
      <w:proofErr w:type="spellStart"/>
      <w:r w:rsidR="008D52A2">
        <w:rPr>
          <w:lang w:val="en-US"/>
        </w:rPr>
        <w:t>empiris</w:t>
      </w:r>
      <w:proofErr w:type="spellEnd"/>
      <w:r w:rsidR="008D52A2">
        <w:rPr>
          <w:lang w:val="en-US"/>
        </w:rPr>
        <w:t xml:space="preserve">, </w:t>
      </w:r>
      <w:proofErr w:type="spellStart"/>
      <w:r w:rsidR="008D52A2">
        <w:rPr>
          <w:lang w:val="en-US"/>
        </w:rPr>
        <w:t>literasi</w:t>
      </w:r>
      <w:proofErr w:type="spellEnd"/>
      <w:r w:rsidR="008D52A2">
        <w:rPr>
          <w:lang w:val="en-US"/>
        </w:rPr>
        <w:t xml:space="preserve"> digital </w:t>
      </w:r>
      <w:proofErr w:type="spellStart"/>
      <w:r w:rsidR="008D52A2">
        <w:rPr>
          <w:lang w:val="en-US"/>
        </w:rPr>
        <w:t>adalah</w:t>
      </w:r>
      <w:proofErr w:type="spellEnd"/>
      <w:r w:rsidR="008D52A2">
        <w:rPr>
          <w:lang w:val="en-US"/>
        </w:rPr>
        <w:t xml:space="preserve"> </w:t>
      </w:r>
      <w:proofErr w:type="spellStart"/>
      <w:r w:rsidR="008D52A2">
        <w:rPr>
          <w:lang w:val="en-US"/>
        </w:rPr>
        <w:t>kemampuan</w:t>
      </w:r>
      <w:proofErr w:type="spellEnd"/>
      <w:r w:rsidR="008D52A2">
        <w:rPr>
          <w:lang w:val="en-US"/>
        </w:rPr>
        <w:t xml:space="preserve"> </w:t>
      </w:r>
      <w:proofErr w:type="spellStart"/>
      <w:r w:rsidR="008D52A2">
        <w:rPr>
          <w:lang w:val="en-US"/>
        </w:rPr>
        <w:t>mengumpulkan</w:t>
      </w:r>
      <w:proofErr w:type="spellEnd"/>
      <w:r w:rsidR="008D52A2">
        <w:rPr>
          <w:lang w:val="en-US"/>
        </w:rPr>
        <w:t xml:space="preserve">, </w:t>
      </w:r>
      <w:proofErr w:type="spellStart"/>
      <w:r w:rsidR="008D52A2">
        <w:rPr>
          <w:lang w:val="en-US"/>
        </w:rPr>
        <w:t>menyaring</w:t>
      </w:r>
      <w:proofErr w:type="spellEnd"/>
      <w:r w:rsidR="008D52A2">
        <w:rPr>
          <w:lang w:val="en-US"/>
        </w:rPr>
        <w:t xml:space="preserve">, </w:t>
      </w:r>
      <w:proofErr w:type="spellStart"/>
      <w:r w:rsidR="008D52A2">
        <w:rPr>
          <w:lang w:val="en-US"/>
        </w:rPr>
        <w:t>dan</w:t>
      </w:r>
      <w:proofErr w:type="spellEnd"/>
      <w:r w:rsidR="008D52A2">
        <w:rPr>
          <w:lang w:val="en-US"/>
        </w:rPr>
        <w:t xml:space="preserve"> </w:t>
      </w:r>
      <w:proofErr w:type="spellStart"/>
      <w:r w:rsidR="008D52A2">
        <w:rPr>
          <w:lang w:val="en-US"/>
        </w:rPr>
        <w:t>mengkomunikasikan</w:t>
      </w:r>
      <w:proofErr w:type="spellEnd"/>
      <w:r w:rsidR="008D52A2">
        <w:rPr>
          <w:lang w:val="en-US"/>
        </w:rPr>
        <w:t xml:space="preserve"> </w:t>
      </w:r>
      <w:proofErr w:type="spellStart"/>
      <w:r w:rsidR="008D52A2">
        <w:rPr>
          <w:lang w:val="en-US"/>
        </w:rPr>
        <w:t>informasi</w:t>
      </w:r>
      <w:proofErr w:type="spellEnd"/>
      <w:r w:rsidR="008D52A2">
        <w:rPr>
          <w:lang w:val="en-US"/>
        </w:rPr>
        <w:t xml:space="preserve"> yang </w:t>
      </w:r>
      <w:proofErr w:type="spellStart"/>
      <w:r w:rsidR="008D52A2">
        <w:rPr>
          <w:lang w:val="en-US"/>
        </w:rPr>
        <w:t>berasal</w:t>
      </w:r>
      <w:proofErr w:type="spellEnd"/>
      <w:r w:rsidR="008D52A2">
        <w:rPr>
          <w:lang w:val="en-US"/>
        </w:rPr>
        <w:t xml:space="preserve"> </w:t>
      </w:r>
      <w:proofErr w:type="spellStart"/>
      <w:r w:rsidR="008D52A2">
        <w:rPr>
          <w:lang w:val="en-US"/>
        </w:rPr>
        <w:t>dari</w:t>
      </w:r>
      <w:proofErr w:type="spellEnd"/>
      <w:r w:rsidR="008D52A2">
        <w:rPr>
          <w:lang w:val="en-US"/>
        </w:rPr>
        <w:t xml:space="preserve"> media internet</w:t>
      </w:r>
      <w:r w:rsidR="003D56F0">
        <w:rPr>
          <w:lang w:val="en-US"/>
        </w:rPr>
        <w:t xml:space="preserve"> (Irvin, 2007). </w:t>
      </w:r>
      <w:proofErr w:type="spellStart"/>
      <w:r w:rsidR="003D56F0">
        <w:rPr>
          <w:lang w:val="en-US"/>
        </w:rPr>
        <w:t>Sehingga</w:t>
      </w:r>
      <w:proofErr w:type="spellEnd"/>
      <w:r w:rsidR="003D56F0">
        <w:rPr>
          <w:lang w:val="en-US"/>
        </w:rPr>
        <w:t xml:space="preserve">, </w:t>
      </w:r>
      <w:proofErr w:type="spellStart"/>
      <w:r w:rsidR="003D56F0">
        <w:rPr>
          <w:lang w:val="en-US"/>
        </w:rPr>
        <w:t>sebuah</w:t>
      </w:r>
      <w:proofErr w:type="spellEnd"/>
      <w:r w:rsidR="003D56F0">
        <w:rPr>
          <w:lang w:val="en-US"/>
        </w:rPr>
        <w:t xml:space="preserve"> </w:t>
      </w:r>
      <w:proofErr w:type="spellStart"/>
      <w:r w:rsidR="003D56F0">
        <w:rPr>
          <w:lang w:val="en-US"/>
        </w:rPr>
        <w:t>studi</w:t>
      </w:r>
      <w:proofErr w:type="spellEnd"/>
      <w:r w:rsidR="003D56F0">
        <w:rPr>
          <w:lang w:val="en-US"/>
        </w:rPr>
        <w:t xml:space="preserve"> di </w:t>
      </w:r>
      <w:proofErr w:type="spellStart"/>
      <w:r w:rsidR="003D56F0">
        <w:rPr>
          <w:lang w:val="en-US"/>
        </w:rPr>
        <w:t>Turki</w:t>
      </w:r>
      <w:proofErr w:type="spellEnd"/>
      <w:r w:rsidR="003D56F0">
        <w:rPr>
          <w:lang w:val="en-US"/>
        </w:rPr>
        <w:t xml:space="preserve"> </w:t>
      </w:r>
      <w:proofErr w:type="spellStart"/>
      <w:r w:rsidR="003D56F0">
        <w:rPr>
          <w:lang w:val="en-US"/>
        </w:rPr>
        <w:t>mengungkapkan</w:t>
      </w:r>
      <w:proofErr w:type="spellEnd"/>
      <w:r w:rsidR="003D56F0">
        <w:rPr>
          <w:lang w:val="en-US"/>
        </w:rPr>
        <w:t xml:space="preserve"> </w:t>
      </w:r>
      <w:proofErr w:type="spellStart"/>
      <w:r w:rsidR="003D56F0">
        <w:rPr>
          <w:lang w:val="en-US"/>
        </w:rPr>
        <w:t>bahwa</w:t>
      </w:r>
      <w:proofErr w:type="spellEnd"/>
      <w:r w:rsidR="003D56F0">
        <w:rPr>
          <w:lang w:val="en-US"/>
        </w:rPr>
        <w:t xml:space="preserve"> </w:t>
      </w:r>
      <w:proofErr w:type="spellStart"/>
      <w:r w:rsidR="003D56F0">
        <w:rPr>
          <w:lang w:val="en-US"/>
        </w:rPr>
        <w:t>seorang</w:t>
      </w:r>
      <w:proofErr w:type="spellEnd"/>
      <w:r w:rsidR="003D56F0">
        <w:rPr>
          <w:lang w:val="en-US"/>
        </w:rPr>
        <w:t xml:space="preserve"> </w:t>
      </w:r>
      <w:proofErr w:type="spellStart"/>
      <w:r w:rsidR="003D56F0">
        <w:rPr>
          <w:lang w:val="en-US"/>
        </w:rPr>
        <w:t>calon</w:t>
      </w:r>
      <w:proofErr w:type="spellEnd"/>
      <w:r w:rsidR="003D56F0">
        <w:rPr>
          <w:lang w:val="en-US"/>
        </w:rPr>
        <w:t xml:space="preserve"> guru </w:t>
      </w:r>
      <w:proofErr w:type="spellStart"/>
      <w:r w:rsidR="003D56F0">
        <w:rPr>
          <w:lang w:val="en-US"/>
        </w:rPr>
        <w:t>diharapkan</w:t>
      </w:r>
      <w:proofErr w:type="spellEnd"/>
      <w:r w:rsidR="003D56F0">
        <w:rPr>
          <w:lang w:val="en-US"/>
        </w:rPr>
        <w:t xml:space="preserve"> </w:t>
      </w:r>
      <w:proofErr w:type="spellStart"/>
      <w:r w:rsidR="003D56F0">
        <w:rPr>
          <w:lang w:val="en-US"/>
        </w:rPr>
        <w:t>kemampuan</w:t>
      </w:r>
      <w:proofErr w:type="spellEnd"/>
      <w:r w:rsidR="003D56F0">
        <w:rPr>
          <w:lang w:val="en-US"/>
        </w:rPr>
        <w:t xml:space="preserve"> </w:t>
      </w:r>
      <w:proofErr w:type="spellStart"/>
      <w:r w:rsidR="003D56F0">
        <w:rPr>
          <w:lang w:val="en-US"/>
        </w:rPr>
        <w:t>literasi</w:t>
      </w:r>
      <w:proofErr w:type="spellEnd"/>
      <w:r w:rsidR="003D56F0">
        <w:rPr>
          <w:lang w:val="en-US"/>
        </w:rPr>
        <w:t xml:space="preserve"> digital (</w:t>
      </w:r>
      <w:r w:rsidR="003D56F0">
        <w:rPr>
          <w:rFonts w:ascii="Arial" w:hAnsi="Arial" w:cs="Arial"/>
          <w:color w:val="222222"/>
          <w:sz w:val="20"/>
          <w:szCs w:val="20"/>
          <w:shd w:val="clear" w:color="auto" w:fill="FFFFFF"/>
        </w:rPr>
        <w:t>Üstündağ</w:t>
      </w:r>
      <w:r w:rsidR="003D56F0">
        <w:rPr>
          <w:rFonts w:ascii="Arial" w:hAnsi="Arial" w:cs="Arial"/>
          <w:color w:val="222222"/>
          <w:sz w:val="20"/>
          <w:szCs w:val="20"/>
          <w:shd w:val="clear" w:color="auto" w:fill="FFFFFF"/>
          <w:lang w:val="en-US"/>
        </w:rPr>
        <w:t xml:space="preserve">, 2017). </w:t>
      </w:r>
      <w:r w:rsidR="003D56F0">
        <w:rPr>
          <w:lang w:val="en-US"/>
        </w:rPr>
        <w:t xml:space="preserve"> </w:t>
      </w:r>
      <w:proofErr w:type="spellStart"/>
      <w:r w:rsidR="00CC14B7">
        <w:rPr>
          <w:lang w:val="en-US"/>
        </w:rPr>
        <w:t>Namun</w:t>
      </w:r>
      <w:proofErr w:type="spellEnd"/>
      <w:r w:rsidR="00CC14B7">
        <w:rPr>
          <w:lang w:val="en-US"/>
        </w:rPr>
        <w:t xml:space="preserve">, </w:t>
      </w:r>
      <w:proofErr w:type="spellStart"/>
      <w:r w:rsidR="003D56F0">
        <w:rPr>
          <w:lang w:val="en-US"/>
        </w:rPr>
        <w:t>sebuah</w:t>
      </w:r>
      <w:proofErr w:type="spellEnd"/>
      <w:r w:rsidR="003D56F0">
        <w:rPr>
          <w:lang w:val="en-US"/>
        </w:rPr>
        <w:t xml:space="preserve"> </w:t>
      </w:r>
      <w:proofErr w:type="spellStart"/>
      <w:r w:rsidR="003D56F0">
        <w:rPr>
          <w:lang w:val="en-US"/>
        </w:rPr>
        <w:t>penelitian</w:t>
      </w:r>
      <w:proofErr w:type="spellEnd"/>
      <w:r w:rsidR="003D56F0">
        <w:rPr>
          <w:lang w:val="en-US"/>
        </w:rPr>
        <w:t xml:space="preserve"> </w:t>
      </w:r>
      <w:proofErr w:type="spellStart"/>
      <w:r w:rsidR="003D56F0">
        <w:rPr>
          <w:lang w:val="en-US"/>
        </w:rPr>
        <w:t>juga</w:t>
      </w:r>
      <w:proofErr w:type="spellEnd"/>
      <w:r w:rsidR="003D56F0">
        <w:rPr>
          <w:lang w:val="en-US"/>
        </w:rPr>
        <w:t xml:space="preserve"> </w:t>
      </w:r>
      <w:proofErr w:type="spellStart"/>
      <w:r w:rsidR="003D56F0">
        <w:rPr>
          <w:lang w:val="en-US"/>
        </w:rPr>
        <w:t>melaporkan</w:t>
      </w:r>
      <w:proofErr w:type="spellEnd"/>
      <w:r w:rsidR="003D56F0">
        <w:rPr>
          <w:lang w:val="en-US"/>
        </w:rPr>
        <w:t xml:space="preserve"> </w:t>
      </w:r>
      <w:proofErr w:type="spellStart"/>
      <w:r w:rsidR="003D56F0">
        <w:rPr>
          <w:lang w:val="en-US"/>
        </w:rPr>
        <w:t>bahwa</w:t>
      </w:r>
      <w:proofErr w:type="spellEnd"/>
      <w:r w:rsidR="003D56F0">
        <w:rPr>
          <w:lang w:val="en-US"/>
        </w:rPr>
        <w:t xml:space="preserve"> </w:t>
      </w:r>
      <w:r w:rsidR="00CC14B7">
        <w:rPr>
          <w:lang w:val="en-US"/>
        </w:rPr>
        <w:t xml:space="preserve">guru </w:t>
      </w:r>
      <w:proofErr w:type="spellStart"/>
      <w:r w:rsidR="00CC14B7">
        <w:rPr>
          <w:lang w:val="en-US"/>
        </w:rPr>
        <w:t>masih</w:t>
      </w:r>
      <w:proofErr w:type="spellEnd"/>
      <w:r w:rsidR="00CC14B7">
        <w:rPr>
          <w:lang w:val="en-US"/>
        </w:rPr>
        <w:t xml:space="preserve"> </w:t>
      </w:r>
      <w:proofErr w:type="spellStart"/>
      <w:r w:rsidR="00CC14B7">
        <w:rPr>
          <w:lang w:val="en-US"/>
        </w:rPr>
        <w:t>mengalami</w:t>
      </w:r>
      <w:proofErr w:type="spellEnd"/>
      <w:r w:rsidR="00CC14B7">
        <w:rPr>
          <w:lang w:val="en-US"/>
        </w:rPr>
        <w:t xml:space="preserve"> </w:t>
      </w:r>
      <w:proofErr w:type="spellStart"/>
      <w:r w:rsidR="00CC14B7">
        <w:rPr>
          <w:lang w:val="en-US"/>
        </w:rPr>
        <w:t>kesulitan</w:t>
      </w:r>
      <w:proofErr w:type="spellEnd"/>
      <w:r w:rsidR="00CC14B7">
        <w:rPr>
          <w:lang w:val="en-US"/>
        </w:rPr>
        <w:t xml:space="preserve"> </w:t>
      </w:r>
      <w:proofErr w:type="spellStart"/>
      <w:r w:rsidR="00CC14B7">
        <w:rPr>
          <w:lang w:val="en-US"/>
        </w:rPr>
        <w:t>melakuka</w:t>
      </w:r>
      <w:proofErr w:type="spellEnd"/>
      <w:r w:rsidR="00CC14B7">
        <w:rPr>
          <w:lang w:val="en-US"/>
        </w:rPr>
        <w:t xml:space="preserve"> </w:t>
      </w:r>
      <w:proofErr w:type="spellStart"/>
      <w:r w:rsidR="00CC14B7">
        <w:rPr>
          <w:lang w:val="en-US"/>
        </w:rPr>
        <w:t>assesment</w:t>
      </w:r>
      <w:proofErr w:type="spellEnd"/>
      <w:r w:rsidR="00CC14B7">
        <w:rPr>
          <w:lang w:val="en-US"/>
        </w:rPr>
        <w:t xml:space="preserve"> </w:t>
      </w:r>
      <w:proofErr w:type="spellStart"/>
      <w:r w:rsidR="00CC14B7">
        <w:rPr>
          <w:lang w:val="en-US"/>
        </w:rPr>
        <w:t>literasi</w:t>
      </w:r>
      <w:proofErr w:type="spellEnd"/>
      <w:r w:rsidR="00CC14B7">
        <w:rPr>
          <w:lang w:val="en-US"/>
        </w:rPr>
        <w:t xml:space="preserve"> digital yang </w:t>
      </w:r>
      <w:proofErr w:type="spellStart"/>
      <w:r w:rsidR="00CC14B7">
        <w:rPr>
          <w:lang w:val="en-US"/>
        </w:rPr>
        <w:t>sebenarnya</w:t>
      </w:r>
      <w:proofErr w:type="spellEnd"/>
      <w:r w:rsidR="00CC14B7">
        <w:rPr>
          <w:lang w:val="en-US"/>
        </w:rPr>
        <w:t xml:space="preserve"> </w:t>
      </w:r>
      <w:proofErr w:type="spellStart"/>
      <w:r w:rsidR="00CC14B7">
        <w:rPr>
          <w:lang w:val="en-US"/>
        </w:rPr>
        <w:t>sangat</w:t>
      </w:r>
      <w:proofErr w:type="spellEnd"/>
      <w:r w:rsidR="00CC14B7">
        <w:rPr>
          <w:lang w:val="en-US"/>
        </w:rPr>
        <w:t xml:space="preserve"> </w:t>
      </w:r>
      <w:proofErr w:type="spellStart"/>
      <w:r w:rsidR="00CC14B7">
        <w:rPr>
          <w:lang w:val="en-US"/>
        </w:rPr>
        <w:t>diinginkan</w:t>
      </w:r>
      <w:proofErr w:type="spellEnd"/>
      <w:r w:rsidR="00CC14B7">
        <w:rPr>
          <w:lang w:val="en-US"/>
        </w:rPr>
        <w:t xml:space="preserve"> </w:t>
      </w:r>
      <w:proofErr w:type="spellStart"/>
      <w:r w:rsidR="00CC14B7">
        <w:rPr>
          <w:lang w:val="en-US"/>
        </w:rPr>
        <w:t>dan</w:t>
      </w:r>
      <w:proofErr w:type="spellEnd"/>
      <w:r w:rsidR="00CC14B7">
        <w:rPr>
          <w:lang w:val="en-US"/>
        </w:rPr>
        <w:t xml:space="preserve"> </w:t>
      </w:r>
      <w:proofErr w:type="spellStart"/>
      <w:r w:rsidR="00CC14B7">
        <w:rPr>
          <w:lang w:val="en-US"/>
        </w:rPr>
        <w:t>dinikmati</w:t>
      </w:r>
      <w:proofErr w:type="spellEnd"/>
      <w:r w:rsidR="00CC14B7">
        <w:rPr>
          <w:lang w:val="en-US"/>
        </w:rPr>
        <w:t xml:space="preserve"> </w:t>
      </w:r>
      <w:proofErr w:type="spellStart"/>
      <w:r w:rsidR="00CC14B7">
        <w:rPr>
          <w:lang w:val="en-US"/>
        </w:rPr>
        <w:t>oleh</w:t>
      </w:r>
      <w:proofErr w:type="spellEnd"/>
      <w:r w:rsidR="00CC14B7">
        <w:rPr>
          <w:lang w:val="en-US"/>
        </w:rPr>
        <w:t xml:space="preserve"> </w:t>
      </w:r>
      <w:proofErr w:type="spellStart"/>
      <w:r w:rsidR="00CC14B7">
        <w:rPr>
          <w:lang w:val="en-US"/>
        </w:rPr>
        <w:t>siswa</w:t>
      </w:r>
      <w:proofErr w:type="spellEnd"/>
      <w:r w:rsidR="00CC14B7">
        <w:rPr>
          <w:lang w:val="en-US"/>
        </w:rPr>
        <w:t xml:space="preserve"> (</w:t>
      </w:r>
      <w:proofErr w:type="spellStart"/>
      <w:r w:rsidR="00CC14B7">
        <w:rPr>
          <w:lang w:val="en-US"/>
        </w:rPr>
        <w:t>Meltem</w:t>
      </w:r>
      <w:proofErr w:type="spellEnd"/>
      <w:r w:rsidR="00CC14B7">
        <w:rPr>
          <w:lang w:val="en-US"/>
        </w:rPr>
        <w:t>, 2010)</w:t>
      </w:r>
      <w:r w:rsidR="003D56F0">
        <w:rPr>
          <w:lang w:val="en-US"/>
        </w:rPr>
        <w:t>.</w:t>
      </w:r>
    </w:p>
    <w:p w14:paraId="75D25433" w14:textId="6A497B89" w:rsidR="003D56F0" w:rsidRDefault="003D56F0" w:rsidP="00FF2C2E">
      <w:pPr>
        <w:tabs>
          <w:tab w:val="left" w:pos="993"/>
        </w:tabs>
        <w:spacing w:before="2"/>
        <w:ind w:right="3"/>
        <w:jc w:val="both"/>
        <w:rPr>
          <w:i/>
          <w:sz w:val="24"/>
        </w:rPr>
      </w:pPr>
      <w:r>
        <w:rPr>
          <w:sz w:val="24"/>
        </w:rPr>
        <w:tab/>
        <w:t xml:space="preserve">Berdasarkan urgensi di atas, </w:t>
      </w:r>
      <w:r w:rsidR="00487381">
        <w:rPr>
          <w:sz w:val="24"/>
          <w:lang w:val="en-US"/>
        </w:rPr>
        <w:t>u</w:t>
      </w:r>
      <w:r>
        <w:rPr>
          <w:sz w:val="24"/>
        </w:rPr>
        <w:t xml:space="preserve">ntuk memenuhi kebutuhan guru di MTS.s Lab IKIP Al Washliyah, PKMS ini menawarkan program </w:t>
      </w:r>
      <w:r w:rsidRPr="00487381">
        <w:rPr>
          <w:iCs/>
          <w:sz w:val="24"/>
        </w:rPr>
        <w:t>Pelatihan Implementasi Project- based Learning Untuk Meningkatkan Kemampuan Guru dalam Asesmen Literasi Digital</w:t>
      </w:r>
      <w:r w:rsidRPr="00487381">
        <w:rPr>
          <w:iCs/>
          <w:spacing w:val="-9"/>
          <w:sz w:val="24"/>
        </w:rPr>
        <w:t xml:space="preserve"> </w:t>
      </w:r>
      <w:r w:rsidRPr="00487381">
        <w:rPr>
          <w:iCs/>
          <w:sz w:val="24"/>
        </w:rPr>
        <w:t>bebasis</w:t>
      </w:r>
      <w:r w:rsidRPr="00487381">
        <w:rPr>
          <w:iCs/>
          <w:spacing w:val="-8"/>
          <w:sz w:val="24"/>
        </w:rPr>
        <w:t xml:space="preserve"> </w:t>
      </w:r>
      <w:r w:rsidRPr="00487381">
        <w:rPr>
          <w:iCs/>
          <w:sz w:val="24"/>
        </w:rPr>
        <w:t>Islami</w:t>
      </w:r>
      <w:r w:rsidRPr="00487381">
        <w:rPr>
          <w:iCs/>
          <w:spacing w:val="-9"/>
          <w:sz w:val="24"/>
        </w:rPr>
        <w:t xml:space="preserve"> </w:t>
      </w:r>
      <w:r w:rsidRPr="00487381">
        <w:rPr>
          <w:iCs/>
          <w:sz w:val="24"/>
        </w:rPr>
        <w:t>di</w:t>
      </w:r>
      <w:r w:rsidRPr="00487381">
        <w:rPr>
          <w:iCs/>
          <w:spacing w:val="-11"/>
          <w:sz w:val="24"/>
        </w:rPr>
        <w:t xml:space="preserve"> </w:t>
      </w:r>
      <w:r w:rsidRPr="00487381">
        <w:rPr>
          <w:iCs/>
          <w:sz w:val="24"/>
        </w:rPr>
        <w:t>MTS.s</w:t>
      </w:r>
      <w:r w:rsidRPr="00487381">
        <w:rPr>
          <w:iCs/>
          <w:spacing w:val="-8"/>
          <w:sz w:val="24"/>
        </w:rPr>
        <w:t xml:space="preserve"> </w:t>
      </w:r>
      <w:r w:rsidRPr="00487381">
        <w:rPr>
          <w:iCs/>
          <w:sz w:val="24"/>
        </w:rPr>
        <w:t>Lab</w:t>
      </w:r>
      <w:r w:rsidRPr="00487381">
        <w:rPr>
          <w:iCs/>
          <w:spacing w:val="-10"/>
          <w:sz w:val="24"/>
        </w:rPr>
        <w:t xml:space="preserve"> </w:t>
      </w:r>
      <w:r w:rsidRPr="00487381">
        <w:rPr>
          <w:iCs/>
          <w:sz w:val="24"/>
        </w:rPr>
        <w:t>IKIP</w:t>
      </w:r>
      <w:r w:rsidRPr="00487381">
        <w:rPr>
          <w:iCs/>
          <w:spacing w:val="-10"/>
          <w:sz w:val="24"/>
        </w:rPr>
        <w:t xml:space="preserve"> </w:t>
      </w:r>
      <w:r w:rsidRPr="00487381">
        <w:rPr>
          <w:iCs/>
          <w:sz w:val="24"/>
        </w:rPr>
        <w:t>Al</w:t>
      </w:r>
      <w:r w:rsidRPr="00487381">
        <w:rPr>
          <w:iCs/>
          <w:spacing w:val="-8"/>
          <w:sz w:val="24"/>
        </w:rPr>
        <w:t xml:space="preserve"> </w:t>
      </w:r>
      <w:r w:rsidRPr="00487381">
        <w:rPr>
          <w:iCs/>
          <w:sz w:val="24"/>
        </w:rPr>
        <w:t>Washliyah</w:t>
      </w:r>
      <w:r w:rsidRPr="00487381">
        <w:rPr>
          <w:iCs/>
          <w:spacing w:val="-9"/>
          <w:sz w:val="24"/>
        </w:rPr>
        <w:t xml:space="preserve"> </w:t>
      </w:r>
      <w:r w:rsidRPr="00487381">
        <w:rPr>
          <w:iCs/>
          <w:sz w:val="24"/>
        </w:rPr>
        <w:t>Kecamatan</w:t>
      </w:r>
      <w:r w:rsidRPr="00487381">
        <w:rPr>
          <w:iCs/>
          <w:spacing w:val="-10"/>
          <w:sz w:val="24"/>
        </w:rPr>
        <w:t xml:space="preserve"> </w:t>
      </w:r>
      <w:r w:rsidRPr="00487381">
        <w:rPr>
          <w:iCs/>
          <w:sz w:val="24"/>
        </w:rPr>
        <w:t>Medan</w:t>
      </w:r>
      <w:r w:rsidRPr="00487381">
        <w:rPr>
          <w:iCs/>
          <w:spacing w:val="-9"/>
          <w:sz w:val="24"/>
        </w:rPr>
        <w:t xml:space="preserve"> </w:t>
      </w:r>
      <w:r w:rsidRPr="00487381">
        <w:rPr>
          <w:iCs/>
          <w:sz w:val="24"/>
        </w:rPr>
        <w:t>Amplas</w:t>
      </w:r>
    </w:p>
    <w:p w14:paraId="71C0B4A1" w14:textId="1E0D9273" w:rsidR="00463749" w:rsidRPr="006536FE" w:rsidRDefault="0086227C" w:rsidP="00FF2C2E">
      <w:pPr>
        <w:pStyle w:val="BodyText"/>
        <w:numPr>
          <w:ilvl w:val="0"/>
          <w:numId w:val="2"/>
        </w:numPr>
        <w:spacing w:before="115"/>
        <w:ind w:left="0" w:right="3" w:firstLine="0"/>
        <w:rPr>
          <w:b/>
          <w:bCs/>
          <w:lang w:val="en-US"/>
        </w:rPr>
      </w:pPr>
      <w:r w:rsidRPr="006536FE">
        <w:rPr>
          <w:b/>
          <w:bCs/>
        </w:rPr>
        <w:t>METODE PELAKSANAAN</w:t>
      </w:r>
    </w:p>
    <w:p w14:paraId="07B3878B" w14:textId="77777777" w:rsidR="00487381" w:rsidRDefault="00487381" w:rsidP="00FF2C2E">
      <w:pPr>
        <w:pStyle w:val="BodyText"/>
        <w:spacing w:before="135"/>
        <w:ind w:left="0" w:right="3" w:firstLine="720"/>
        <w:rPr>
          <w:lang w:val="en-US"/>
        </w:rPr>
      </w:pPr>
      <w:r>
        <w:rPr>
          <w:lang w:val="en-US"/>
        </w:rPr>
        <w:t>D</w:t>
      </w:r>
      <w:r>
        <w:t>alam pelatihan Project-based Learning untuk meningkatkan asesmen literasi digital berbasis islami diuraikan menjadi tiga fase</w:t>
      </w:r>
    </w:p>
    <w:p w14:paraId="6533FC8C" w14:textId="77777777" w:rsidR="00487381" w:rsidRDefault="00487381" w:rsidP="00FF2C2E">
      <w:pPr>
        <w:pStyle w:val="BodyText"/>
        <w:numPr>
          <w:ilvl w:val="0"/>
          <w:numId w:val="5"/>
        </w:numPr>
        <w:spacing w:before="135"/>
        <w:ind w:left="0" w:right="3" w:hanging="142"/>
      </w:pPr>
      <w:r>
        <w:t>Pendahuluan</w:t>
      </w:r>
      <w:r>
        <w:rPr>
          <w:lang w:val="en-US"/>
        </w:rPr>
        <w:t xml:space="preserve">, </w:t>
      </w:r>
      <w:proofErr w:type="spellStart"/>
      <w:r>
        <w:rPr>
          <w:lang w:val="en-US"/>
        </w:rPr>
        <w:t>yaitu</w:t>
      </w:r>
      <w:proofErr w:type="spellEnd"/>
      <w:r>
        <w:rPr>
          <w:lang w:val="en-US"/>
        </w:rPr>
        <w:t xml:space="preserve"> </w:t>
      </w:r>
      <w:r w:rsidR="0086227C">
        <w:t>rancangan pengabdian, subjek pengabdian, instrumen, prosedur pengumpulan data, dan analisis data [bila ada] yang dipaparkan dalam bentuk paragraf.</w:t>
      </w:r>
    </w:p>
    <w:p w14:paraId="057D9631" w14:textId="1E5BAF3F" w:rsidR="006536FE" w:rsidRPr="006536FE" w:rsidRDefault="00487381" w:rsidP="00FF2C2E">
      <w:pPr>
        <w:pStyle w:val="BodyText"/>
        <w:numPr>
          <w:ilvl w:val="0"/>
          <w:numId w:val="5"/>
        </w:numPr>
        <w:spacing w:before="135"/>
        <w:ind w:left="0" w:right="3" w:hanging="142"/>
      </w:pPr>
      <w:r>
        <w:rPr>
          <w:lang w:val="en-US"/>
        </w:rPr>
        <w:t xml:space="preserve"> </w:t>
      </w:r>
      <w:r>
        <w:t>Sosialisasi</w:t>
      </w:r>
      <w:r>
        <w:rPr>
          <w:lang w:val="en-US"/>
        </w:rPr>
        <w:t xml:space="preserve">, </w:t>
      </w:r>
      <w:proofErr w:type="spellStart"/>
      <w:r>
        <w:rPr>
          <w:lang w:val="en-US"/>
        </w:rPr>
        <w:t>yaitu</w:t>
      </w:r>
      <w:proofErr w:type="spellEnd"/>
      <w:r>
        <w:rPr>
          <w:lang w:val="en-US"/>
        </w:rPr>
        <w:t xml:space="preserve"> </w:t>
      </w:r>
      <w:r w:rsidR="006536FE">
        <w:t>kunjungan ke mitra Madrasah Tsanawiyah Swasta (MTS.s) Lab. IKIP Al Washliyah yang berlokasi di Jl. Garu II A No.93, Kelurahan Sitirejo II, Kecamatan Amplas dengan metode wawancara dengan kepala sekolah, dan perwakilan gur</w:t>
      </w:r>
      <w:r w:rsidR="006536FE">
        <w:rPr>
          <w:lang w:val="en-US"/>
        </w:rPr>
        <w:t>u.</w:t>
      </w:r>
    </w:p>
    <w:p w14:paraId="3BAC374B" w14:textId="49E2E1A2" w:rsidR="006536FE" w:rsidRPr="006536FE" w:rsidRDefault="006536FE" w:rsidP="00FF2C2E">
      <w:pPr>
        <w:pStyle w:val="BodyText"/>
        <w:numPr>
          <w:ilvl w:val="0"/>
          <w:numId w:val="5"/>
        </w:numPr>
        <w:spacing w:before="135"/>
        <w:ind w:left="0" w:right="3" w:hanging="142"/>
        <w:rPr>
          <w:bCs/>
        </w:rPr>
      </w:pPr>
      <w:r w:rsidRPr="006536FE">
        <w:rPr>
          <w:bCs/>
        </w:rPr>
        <w:t xml:space="preserve">Pelatihan implementasi </w:t>
      </w:r>
      <w:r w:rsidRPr="006536FE">
        <w:rPr>
          <w:bCs/>
          <w:i/>
        </w:rPr>
        <w:t xml:space="preserve">Project-based Learning </w:t>
      </w:r>
      <w:r w:rsidRPr="006536FE">
        <w:rPr>
          <w:bCs/>
        </w:rPr>
        <w:t>di level sekolah</w:t>
      </w:r>
      <w:r w:rsidRPr="006536FE">
        <w:rPr>
          <w:bCs/>
          <w:spacing w:val="-1"/>
        </w:rPr>
        <w:t xml:space="preserve"> </w:t>
      </w:r>
      <w:r w:rsidRPr="006536FE">
        <w:rPr>
          <w:bCs/>
        </w:rPr>
        <w:t>islami</w:t>
      </w:r>
      <w:r>
        <w:rPr>
          <w:bCs/>
          <w:lang w:val="en-US"/>
        </w:rPr>
        <w:t xml:space="preserve">, </w:t>
      </w:r>
      <w:proofErr w:type="spellStart"/>
      <w:r>
        <w:rPr>
          <w:bCs/>
          <w:lang w:val="en-US"/>
        </w:rPr>
        <w:t>yaitu</w:t>
      </w:r>
      <w:proofErr w:type="spellEnd"/>
      <w:r>
        <w:rPr>
          <w:bCs/>
          <w:lang w:val="en-US"/>
        </w:rPr>
        <w:t xml:space="preserve"> </w:t>
      </w:r>
      <w:r>
        <w:t>menyajikan materi tentang pergesaran asesmen berbasis digital sekarang ini, dan demonstrasi</w:t>
      </w:r>
      <w:r>
        <w:rPr>
          <w:spacing w:val="-12"/>
        </w:rPr>
        <w:t xml:space="preserve"> </w:t>
      </w:r>
      <w:r>
        <w:t>implementasi</w:t>
      </w:r>
      <w:r>
        <w:rPr>
          <w:spacing w:val="-11"/>
        </w:rPr>
        <w:t xml:space="preserve"> </w:t>
      </w:r>
      <w:r>
        <w:rPr>
          <w:i/>
        </w:rPr>
        <w:t>Project-based</w:t>
      </w:r>
      <w:r>
        <w:rPr>
          <w:i/>
          <w:spacing w:val="-12"/>
        </w:rPr>
        <w:t xml:space="preserve"> </w:t>
      </w:r>
      <w:r>
        <w:rPr>
          <w:i/>
        </w:rPr>
        <w:t>Learning</w:t>
      </w:r>
      <w:r>
        <w:rPr>
          <w:i/>
          <w:spacing w:val="-12"/>
        </w:rPr>
        <w:t xml:space="preserve"> </w:t>
      </w:r>
      <w:r>
        <w:t>yaitu</w:t>
      </w:r>
      <w:r>
        <w:rPr>
          <w:spacing w:val="-12"/>
        </w:rPr>
        <w:t xml:space="preserve"> </w:t>
      </w:r>
      <w:r>
        <w:t>berkaitan</w:t>
      </w:r>
      <w:r>
        <w:rPr>
          <w:spacing w:val="-13"/>
        </w:rPr>
        <w:t xml:space="preserve"> </w:t>
      </w:r>
      <w:r>
        <w:t>dengan</w:t>
      </w:r>
      <w:r>
        <w:rPr>
          <w:spacing w:val="-12"/>
        </w:rPr>
        <w:t xml:space="preserve"> </w:t>
      </w:r>
      <w:r>
        <w:t>tahap-tahap, penggunaan bahasa (litrasi) dan indikator penilaian.</w:t>
      </w:r>
    </w:p>
    <w:p w14:paraId="55EBC795" w14:textId="013EB2DC" w:rsidR="006536FE" w:rsidRPr="006536FE" w:rsidRDefault="006536FE" w:rsidP="00FF2C2E">
      <w:pPr>
        <w:pStyle w:val="BodyText"/>
        <w:numPr>
          <w:ilvl w:val="0"/>
          <w:numId w:val="5"/>
        </w:numPr>
        <w:spacing w:before="135"/>
        <w:ind w:left="0" w:right="3" w:hanging="142"/>
        <w:rPr>
          <w:bCs/>
        </w:rPr>
      </w:pPr>
      <w:r>
        <w:rPr>
          <w:lang w:val="en-US"/>
        </w:rPr>
        <w:lastRenderedPageBreak/>
        <w:t xml:space="preserve"> </w:t>
      </w:r>
      <w:r>
        <w:t>Demonstrasi asesmen literasi</w:t>
      </w:r>
      <w:r w:rsidRPr="006536FE">
        <w:rPr>
          <w:spacing w:val="-1"/>
        </w:rPr>
        <w:t xml:space="preserve"> </w:t>
      </w:r>
      <w:r>
        <w:t>digital</w:t>
      </w:r>
      <w:r>
        <w:rPr>
          <w:lang w:val="en-US"/>
        </w:rPr>
        <w:t xml:space="preserve">, </w:t>
      </w:r>
      <w:proofErr w:type="spellStart"/>
      <w:r>
        <w:rPr>
          <w:lang w:val="en-US"/>
        </w:rPr>
        <w:t>yaitu</w:t>
      </w:r>
      <w:proofErr w:type="spellEnd"/>
      <w:r>
        <w:rPr>
          <w:lang w:val="en-US"/>
        </w:rPr>
        <w:t xml:space="preserve"> </w:t>
      </w:r>
      <w:r>
        <w:t>akan mendemontrasikan varisi asesemen literasi digital</w:t>
      </w:r>
    </w:p>
    <w:p w14:paraId="0320D037" w14:textId="717E762B" w:rsidR="006536FE" w:rsidRPr="006536FE" w:rsidRDefault="006536FE" w:rsidP="00FF2C2E">
      <w:pPr>
        <w:pStyle w:val="BodyText"/>
        <w:numPr>
          <w:ilvl w:val="0"/>
          <w:numId w:val="5"/>
        </w:numPr>
        <w:spacing w:before="135"/>
        <w:ind w:left="0" w:right="3" w:hanging="142"/>
        <w:rPr>
          <w:bCs/>
        </w:rPr>
      </w:pPr>
      <w:r>
        <w:rPr>
          <w:bCs/>
          <w:lang w:val="en-US"/>
        </w:rPr>
        <w:t xml:space="preserve">Small Group Discussion, </w:t>
      </w:r>
      <w:proofErr w:type="spellStart"/>
      <w:r>
        <w:rPr>
          <w:bCs/>
          <w:lang w:val="en-US"/>
        </w:rPr>
        <w:t>yaitu</w:t>
      </w:r>
      <w:proofErr w:type="spellEnd"/>
      <w:r>
        <w:rPr>
          <w:bCs/>
          <w:lang w:val="en-US"/>
        </w:rPr>
        <w:t xml:space="preserve"> </w:t>
      </w:r>
      <w:r>
        <w:t>melakukan diskusi dengan mitra mengenai tantangan dan rintangan yang dihadapi oleh guru selama pelatihan</w:t>
      </w:r>
    </w:p>
    <w:p w14:paraId="188E4E64" w14:textId="7203CD5E" w:rsidR="00463749" w:rsidRPr="006536FE" w:rsidRDefault="006536FE" w:rsidP="00FF2C2E">
      <w:pPr>
        <w:pStyle w:val="BodyText"/>
        <w:numPr>
          <w:ilvl w:val="0"/>
          <w:numId w:val="5"/>
        </w:numPr>
        <w:spacing w:before="135"/>
        <w:ind w:left="0" w:right="3" w:hanging="142"/>
        <w:rPr>
          <w:bCs/>
        </w:rPr>
      </w:pPr>
      <w:proofErr w:type="spellStart"/>
      <w:r>
        <w:rPr>
          <w:bCs/>
          <w:lang w:val="en-US"/>
        </w:rPr>
        <w:t>Evaluasi</w:t>
      </w:r>
      <w:proofErr w:type="spellEnd"/>
      <w:r>
        <w:rPr>
          <w:bCs/>
          <w:lang w:val="en-US"/>
        </w:rPr>
        <w:t xml:space="preserve">, </w:t>
      </w:r>
      <w:proofErr w:type="spellStart"/>
      <w:r>
        <w:rPr>
          <w:bCs/>
          <w:lang w:val="en-US"/>
        </w:rPr>
        <w:t>yaitu</w:t>
      </w:r>
      <w:proofErr w:type="spellEnd"/>
      <w:r>
        <w:rPr>
          <w:bCs/>
          <w:lang w:val="en-US"/>
        </w:rPr>
        <w:t xml:space="preserve"> </w:t>
      </w:r>
      <w:r>
        <w:t>melakukan penilaian terhadap guru-guru yang diukur</w:t>
      </w:r>
      <w:r w:rsidRPr="006536FE">
        <w:rPr>
          <w:spacing w:val="-13"/>
        </w:rPr>
        <w:t xml:space="preserve"> </w:t>
      </w:r>
      <w:r>
        <w:t>dengan</w:t>
      </w:r>
      <w:r w:rsidRPr="006536FE">
        <w:rPr>
          <w:spacing w:val="-12"/>
        </w:rPr>
        <w:t xml:space="preserve"> </w:t>
      </w:r>
      <w:r>
        <w:t>peningkatan</w:t>
      </w:r>
      <w:r w:rsidRPr="006536FE">
        <w:rPr>
          <w:spacing w:val="-12"/>
        </w:rPr>
        <w:t xml:space="preserve"> </w:t>
      </w:r>
      <w:r>
        <w:t>guru</w:t>
      </w:r>
      <w:r w:rsidRPr="006536FE">
        <w:rPr>
          <w:spacing w:val="-13"/>
        </w:rPr>
        <w:t xml:space="preserve"> </w:t>
      </w:r>
      <w:r>
        <w:t>dalam</w:t>
      </w:r>
      <w:r w:rsidRPr="006536FE">
        <w:rPr>
          <w:spacing w:val="-12"/>
        </w:rPr>
        <w:t xml:space="preserve"> </w:t>
      </w:r>
      <w:r>
        <w:t>mengimplementasikan</w:t>
      </w:r>
      <w:r w:rsidRPr="006536FE">
        <w:rPr>
          <w:spacing w:val="-12"/>
        </w:rPr>
        <w:t xml:space="preserve"> </w:t>
      </w:r>
      <w:r>
        <w:t>Project-based</w:t>
      </w:r>
      <w:r w:rsidRPr="006536FE">
        <w:rPr>
          <w:spacing w:val="-10"/>
        </w:rPr>
        <w:t xml:space="preserve"> </w:t>
      </w:r>
      <w:r>
        <w:t>Learning, dan menggunakan variasi asesmen literasi digital berbasis</w:t>
      </w:r>
      <w:r w:rsidRPr="006536FE">
        <w:rPr>
          <w:spacing w:val="-1"/>
        </w:rPr>
        <w:t xml:space="preserve"> </w:t>
      </w:r>
      <w:r>
        <w:t>islami</w:t>
      </w:r>
      <w:r w:rsidR="0086227C">
        <w:t>.</w:t>
      </w:r>
    </w:p>
    <w:p w14:paraId="26621FCE" w14:textId="58A72049" w:rsidR="00463749" w:rsidRDefault="0086227C" w:rsidP="00FF2C2E">
      <w:pPr>
        <w:pStyle w:val="Heading1"/>
        <w:numPr>
          <w:ilvl w:val="0"/>
          <w:numId w:val="2"/>
        </w:numPr>
        <w:tabs>
          <w:tab w:val="left" w:pos="1154"/>
          <w:tab w:val="left" w:pos="1155"/>
          <w:tab w:val="left" w:pos="3424"/>
        </w:tabs>
        <w:ind w:left="0" w:right="3" w:hanging="567"/>
      </w:pPr>
      <w:r>
        <w:t>HASIL</w:t>
      </w:r>
      <w:r>
        <w:tab/>
      </w:r>
      <w:r>
        <w:rPr>
          <w:spacing w:val="-7"/>
        </w:rPr>
        <w:t xml:space="preserve">DAN </w:t>
      </w:r>
      <w:r>
        <w:t>PEMBAHASAN</w:t>
      </w:r>
    </w:p>
    <w:p w14:paraId="3A85E25F" w14:textId="24CF6FD5" w:rsidR="003F73CB" w:rsidRPr="00EA525F" w:rsidRDefault="003F73CB" w:rsidP="00FF2C2E">
      <w:pPr>
        <w:pStyle w:val="BodyText"/>
        <w:spacing w:before="90"/>
        <w:ind w:left="0" w:right="3" w:firstLine="277"/>
      </w:pPr>
      <w:r>
        <w:t>Pada saat pelatihan berlangsung, observan melakukan observasi kepada peserta, dengan indikator rasa ingin tahu, keaktifan, tanya jawab, menyelesaikan penilaian, ketepatan dan keseriusan dalam mengikuti acara. Berikut hasil penilaian observasi yang</w:t>
      </w:r>
      <w:r>
        <w:rPr>
          <w:spacing w:val="-3"/>
        </w:rPr>
        <w:t xml:space="preserve"> </w:t>
      </w:r>
      <w:r>
        <w:t>diperoleh</w:t>
      </w:r>
    </w:p>
    <w:p w14:paraId="46CE01BE" w14:textId="7DED395B" w:rsidR="00FF2C2E" w:rsidRDefault="00FF2C2E" w:rsidP="00FF2C2E">
      <w:pPr>
        <w:pStyle w:val="BodyText"/>
        <w:spacing w:before="115"/>
        <w:ind w:left="0" w:right="3" w:firstLine="284"/>
        <w:rPr>
          <w:lang w:val="en-US"/>
        </w:rPr>
      </w:pPr>
      <w:r>
        <w:rPr>
          <w:noProof/>
          <w:lang w:val="en-US"/>
        </w:rPr>
        <w:drawing>
          <wp:anchor distT="0" distB="0" distL="114300" distR="114300" simplePos="0" relativeHeight="251660288" behindDoc="0" locked="0" layoutInCell="1" allowOverlap="1" wp14:anchorId="57BC6ABB" wp14:editId="33202DC3">
            <wp:simplePos x="0" y="0"/>
            <wp:positionH relativeFrom="margin">
              <wp:align>center</wp:align>
            </wp:positionH>
            <wp:positionV relativeFrom="paragraph">
              <wp:posOffset>81915</wp:posOffset>
            </wp:positionV>
            <wp:extent cx="2876550" cy="1287145"/>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373" t="10524" r="20176" b="71351"/>
                    <a:stretch/>
                  </pic:blipFill>
                  <pic:spPr bwMode="auto">
                    <a:xfrm>
                      <a:off x="0" y="0"/>
                      <a:ext cx="2876550" cy="1287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36B5">
        <w:rPr>
          <w:lang w:val="en-US"/>
        </w:rPr>
        <w:tab/>
      </w:r>
    </w:p>
    <w:p w14:paraId="07D8AE79" w14:textId="58E2CB45" w:rsidR="00FF2C2E" w:rsidRDefault="00FF2C2E" w:rsidP="00FF2C2E">
      <w:pPr>
        <w:pStyle w:val="BodyText"/>
        <w:spacing w:before="115"/>
        <w:ind w:left="0" w:right="3" w:firstLine="284"/>
        <w:rPr>
          <w:lang w:val="en-US"/>
        </w:rPr>
      </w:pPr>
    </w:p>
    <w:p w14:paraId="1EA9FA20" w14:textId="77777777" w:rsidR="00FF2C2E" w:rsidRDefault="00FF2C2E" w:rsidP="00FF2C2E">
      <w:pPr>
        <w:pStyle w:val="BodyText"/>
        <w:spacing w:before="115"/>
        <w:ind w:left="0" w:right="3" w:firstLine="284"/>
        <w:rPr>
          <w:lang w:val="en-US"/>
        </w:rPr>
      </w:pPr>
    </w:p>
    <w:p w14:paraId="79ED70DE" w14:textId="77777777" w:rsidR="00FF2C2E" w:rsidRDefault="00FF2C2E" w:rsidP="00FF2C2E">
      <w:pPr>
        <w:pStyle w:val="BodyText"/>
        <w:spacing w:before="115"/>
        <w:ind w:left="0" w:right="3" w:firstLine="284"/>
        <w:rPr>
          <w:lang w:val="en-US"/>
        </w:rPr>
      </w:pPr>
    </w:p>
    <w:p w14:paraId="3362C400" w14:textId="77777777" w:rsidR="00FF2C2E" w:rsidRDefault="00FF2C2E" w:rsidP="00FF2C2E">
      <w:pPr>
        <w:pStyle w:val="BodyText"/>
        <w:spacing w:before="115"/>
        <w:ind w:left="0" w:right="3" w:firstLine="284"/>
        <w:rPr>
          <w:lang w:val="en-US"/>
        </w:rPr>
      </w:pPr>
    </w:p>
    <w:p w14:paraId="250FED49" w14:textId="77777777" w:rsidR="00FF2C2E" w:rsidRDefault="00FF2C2E" w:rsidP="00FF2C2E">
      <w:pPr>
        <w:pStyle w:val="BodyText"/>
        <w:spacing w:before="115"/>
        <w:ind w:left="0" w:right="3" w:firstLine="284"/>
        <w:rPr>
          <w:lang w:val="en-US"/>
        </w:rPr>
      </w:pPr>
    </w:p>
    <w:p w14:paraId="6B8D3481" w14:textId="6AAD6AA2" w:rsidR="00E839D9" w:rsidRDefault="00FF2C2E" w:rsidP="00FF2C2E">
      <w:pPr>
        <w:pStyle w:val="BodyText"/>
        <w:spacing w:before="115"/>
        <w:ind w:left="0" w:right="3" w:firstLine="284"/>
        <w:rPr>
          <w:lang w:val="en-US"/>
        </w:rPr>
      </w:pPr>
      <w:r>
        <w:rPr>
          <w:noProof/>
          <w:lang w:val="en-US"/>
        </w:rPr>
        <w:drawing>
          <wp:anchor distT="0" distB="0" distL="114300" distR="114300" simplePos="0" relativeHeight="251661312" behindDoc="0" locked="0" layoutInCell="1" allowOverlap="1" wp14:anchorId="01A8BE17" wp14:editId="0E3EFB73">
            <wp:simplePos x="0" y="0"/>
            <wp:positionH relativeFrom="page">
              <wp:align>center</wp:align>
            </wp:positionH>
            <wp:positionV relativeFrom="paragraph">
              <wp:posOffset>574142</wp:posOffset>
            </wp:positionV>
            <wp:extent cx="3180080" cy="2289175"/>
            <wp:effectExtent l="0" t="0" r="127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1185" t="9355" r="10340" b="55272"/>
                    <a:stretch/>
                  </pic:blipFill>
                  <pic:spPr bwMode="auto">
                    <a:xfrm>
                      <a:off x="0" y="0"/>
                      <a:ext cx="3180080" cy="228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8B36B5">
        <w:rPr>
          <w:lang w:val="en-US"/>
        </w:rPr>
        <w:t>Selanjutnya</w:t>
      </w:r>
      <w:proofErr w:type="spellEnd"/>
      <w:r w:rsidR="008B36B5">
        <w:rPr>
          <w:lang w:val="en-US"/>
        </w:rPr>
        <w:t xml:space="preserve">, </w:t>
      </w:r>
      <w:proofErr w:type="spellStart"/>
      <w:r w:rsidR="008B36B5">
        <w:rPr>
          <w:lang w:val="en-US"/>
        </w:rPr>
        <w:t>peningkatan</w:t>
      </w:r>
      <w:proofErr w:type="spellEnd"/>
      <w:r w:rsidR="008B36B5">
        <w:rPr>
          <w:lang w:val="en-US"/>
        </w:rPr>
        <w:t xml:space="preserve"> </w:t>
      </w:r>
      <w:proofErr w:type="spellStart"/>
      <w:r w:rsidR="008B36B5">
        <w:rPr>
          <w:lang w:val="en-US"/>
        </w:rPr>
        <w:t>pemahaman</w:t>
      </w:r>
      <w:proofErr w:type="spellEnd"/>
      <w:r w:rsidR="008B36B5">
        <w:rPr>
          <w:lang w:val="en-US"/>
        </w:rPr>
        <w:t xml:space="preserve"> guru </w:t>
      </w:r>
      <w:proofErr w:type="spellStart"/>
      <w:r w:rsidR="008B36B5">
        <w:rPr>
          <w:lang w:val="en-US"/>
        </w:rPr>
        <w:t>sebelum</w:t>
      </w:r>
      <w:proofErr w:type="spellEnd"/>
      <w:r w:rsidR="008B36B5">
        <w:rPr>
          <w:lang w:val="en-US"/>
        </w:rPr>
        <w:t xml:space="preserve"> </w:t>
      </w:r>
      <w:proofErr w:type="spellStart"/>
      <w:r w:rsidR="008B36B5">
        <w:rPr>
          <w:lang w:val="en-US"/>
        </w:rPr>
        <w:t>dan</w:t>
      </w:r>
      <w:proofErr w:type="spellEnd"/>
      <w:r w:rsidR="008B36B5">
        <w:rPr>
          <w:lang w:val="en-US"/>
        </w:rPr>
        <w:t xml:space="preserve"> </w:t>
      </w:r>
      <w:proofErr w:type="spellStart"/>
      <w:r w:rsidR="008B36B5">
        <w:rPr>
          <w:lang w:val="en-US"/>
        </w:rPr>
        <w:t>sesudah</w:t>
      </w:r>
      <w:proofErr w:type="spellEnd"/>
      <w:r w:rsidR="008B36B5">
        <w:rPr>
          <w:lang w:val="en-US"/>
        </w:rPr>
        <w:t xml:space="preserve"> </w:t>
      </w:r>
      <w:proofErr w:type="spellStart"/>
      <w:r w:rsidR="008B36B5">
        <w:rPr>
          <w:lang w:val="en-US"/>
        </w:rPr>
        <w:t>pelatihan</w:t>
      </w:r>
      <w:proofErr w:type="spellEnd"/>
      <w:r w:rsidR="008B36B5">
        <w:rPr>
          <w:lang w:val="en-US"/>
        </w:rPr>
        <w:t xml:space="preserve"> di </w:t>
      </w:r>
      <w:proofErr w:type="spellStart"/>
      <w:r w:rsidR="008B36B5">
        <w:rPr>
          <w:lang w:val="en-US"/>
        </w:rPr>
        <w:t>tampilkan</w:t>
      </w:r>
      <w:proofErr w:type="spellEnd"/>
      <w:r w:rsidR="008B36B5">
        <w:rPr>
          <w:lang w:val="en-US"/>
        </w:rPr>
        <w:t xml:space="preserve"> </w:t>
      </w:r>
      <w:proofErr w:type="spellStart"/>
      <w:r w:rsidR="008B36B5">
        <w:rPr>
          <w:lang w:val="en-US"/>
        </w:rPr>
        <w:t>pada</w:t>
      </w:r>
      <w:proofErr w:type="spellEnd"/>
      <w:r w:rsidR="008B36B5">
        <w:rPr>
          <w:lang w:val="en-US"/>
        </w:rPr>
        <w:t xml:space="preserve"> table di </w:t>
      </w:r>
      <w:proofErr w:type="spellStart"/>
      <w:r w:rsidR="008B36B5">
        <w:rPr>
          <w:lang w:val="en-US"/>
        </w:rPr>
        <w:t>bawah</w:t>
      </w:r>
      <w:proofErr w:type="spellEnd"/>
      <w:r w:rsidR="008B36B5">
        <w:rPr>
          <w:lang w:val="en-US"/>
        </w:rPr>
        <w:t xml:space="preserve"> </w:t>
      </w:r>
      <w:proofErr w:type="spellStart"/>
      <w:r w:rsidR="008B36B5">
        <w:rPr>
          <w:lang w:val="en-US"/>
        </w:rPr>
        <w:t>ini</w:t>
      </w:r>
      <w:proofErr w:type="spellEnd"/>
      <w:r w:rsidR="008B36B5">
        <w:rPr>
          <w:lang w:val="en-US"/>
        </w:rPr>
        <w:t>.</w:t>
      </w:r>
    </w:p>
    <w:p w14:paraId="7DD30142" w14:textId="07C9FAF6" w:rsidR="008B36B5" w:rsidRDefault="008B36B5" w:rsidP="00FF2C2E">
      <w:pPr>
        <w:pStyle w:val="Heading1"/>
        <w:tabs>
          <w:tab w:val="left" w:pos="1609"/>
        </w:tabs>
        <w:spacing w:before="0"/>
        <w:ind w:left="0" w:right="3"/>
      </w:pPr>
    </w:p>
    <w:p w14:paraId="142D8BBA" w14:textId="30A12D28" w:rsidR="008B36B5" w:rsidRPr="008B36B5" w:rsidRDefault="008B36B5" w:rsidP="00FF2C2E">
      <w:pPr>
        <w:pStyle w:val="Heading1"/>
        <w:numPr>
          <w:ilvl w:val="0"/>
          <w:numId w:val="5"/>
        </w:numPr>
        <w:tabs>
          <w:tab w:val="left" w:pos="1609"/>
        </w:tabs>
        <w:spacing w:before="0"/>
        <w:ind w:left="0" w:right="3"/>
      </w:pPr>
      <w:r>
        <w:t>Perubahan Persepi</w:t>
      </w:r>
      <w:r>
        <w:rPr>
          <w:lang w:val="en-US"/>
        </w:rPr>
        <w:t xml:space="preserve"> </w:t>
      </w:r>
      <w:r>
        <w:t>Pentingnya Assessment Dalam Proses</w:t>
      </w:r>
      <w:r>
        <w:rPr>
          <w:spacing w:val="-3"/>
        </w:rPr>
        <w:t xml:space="preserve"> </w:t>
      </w:r>
      <w:r>
        <w:t>Pembelajaran</w:t>
      </w:r>
    </w:p>
    <w:p w14:paraId="1DF50E1D" w14:textId="3F2754C8" w:rsidR="00121E81" w:rsidRDefault="008B36B5" w:rsidP="00FF2C2E">
      <w:pPr>
        <w:pStyle w:val="BodyText"/>
        <w:ind w:left="0" w:right="3"/>
        <w:rPr>
          <w:lang w:val="en-US"/>
        </w:rPr>
      </w:pPr>
      <w:r>
        <w:t xml:space="preserve">Tim pengabdi menginformasikan bahwa ada dua tipe peniliaian (assessmen) yaitu </w:t>
      </w:r>
      <w:r>
        <w:rPr>
          <w:i/>
        </w:rPr>
        <w:t>assessment of learning and asessment for learning</w:t>
      </w:r>
      <w:r>
        <w:t>. Kedua assessment tersebut sangat berbeda efeknya jika diberikan kepada peserta didik, angka dan informasi akan memberikan keinginan belajar yang berbeda, penilaian verbal dengan kalimat pujian akan membangkitan peserta didik senang dalam belajar dan merasa dihargai dengan baik. Jadi guru bukan memberikan peserta didik pintar namun juga</w:t>
      </w:r>
      <w:r>
        <w:rPr>
          <w:spacing w:val="-24"/>
        </w:rPr>
        <w:t xml:space="preserve"> </w:t>
      </w:r>
      <w:r>
        <w:t>menginformasikan peserta didik yang berakhalak mulia sesuai dengan kentuan penilaian</w:t>
      </w:r>
      <w:r>
        <w:rPr>
          <w:spacing w:val="-8"/>
        </w:rPr>
        <w:t xml:space="preserve"> </w:t>
      </w:r>
      <w:r>
        <w:t>karakter.</w:t>
      </w:r>
      <w:r>
        <w:rPr>
          <w:lang w:val="en-US"/>
        </w:rPr>
        <w:t xml:space="preserve"> </w:t>
      </w:r>
      <w:proofErr w:type="spellStart"/>
      <w:r w:rsidR="00121E81">
        <w:rPr>
          <w:lang w:val="en-US"/>
        </w:rPr>
        <w:t>Dalam</w:t>
      </w:r>
      <w:proofErr w:type="spellEnd"/>
      <w:r w:rsidR="00121E81">
        <w:rPr>
          <w:lang w:val="en-US"/>
        </w:rPr>
        <w:t xml:space="preserve"> </w:t>
      </w:r>
      <w:proofErr w:type="spellStart"/>
      <w:r w:rsidR="00121E81">
        <w:rPr>
          <w:lang w:val="en-US"/>
        </w:rPr>
        <w:t>hal</w:t>
      </w:r>
      <w:proofErr w:type="spellEnd"/>
      <w:r w:rsidR="00121E81">
        <w:rPr>
          <w:lang w:val="en-US"/>
        </w:rPr>
        <w:t xml:space="preserve"> </w:t>
      </w:r>
      <w:proofErr w:type="spellStart"/>
      <w:r w:rsidR="00121E81">
        <w:rPr>
          <w:lang w:val="en-US"/>
        </w:rPr>
        <w:t>ini</w:t>
      </w:r>
      <w:proofErr w:type="spellEnd"/>
      <w:r w:rsidR="00121E81">
        <w:rPr>
          <w:lang w:val="en-US"/>
        </w:rPr>
        <w:t xml:space="preserve">, </w:t>
      </w:r>
      <w:proofErr w:type="spellStart"/>
      <w:r w:rsidR="00121E81">
        <w:rPr>
          <w:lang w:val="en-US"/>
        </w:rPr>
        <w:t>proyek</w:t>
      </w:r>
      <w:proofErr w:type="spellEnd"/>
      <w:r w:rsidR="00121E81">
        <w:rPr>
          <w:lang w:val="en-US"/>
        </w:rPr>
        <w:t xml:space="preserve"> video guru IPA </w:t>
      </w:r>
      <w:proofErr w:type="spellStart"/>
      <w:r w:rsidR="00121E81">
        <w:rPr>
          <w:lang w:val="en-US"/>
        </w:rPr>
        <w:t>bisa</w:t>
      </w:r>
      <w:proofErr w:type="spellEnd"/>
      <w:r w:rsidR="00121E81">
        <w:rPr>
          <w:lang w:val="en-US"/>
        </w:rPr>
        <w:t xml:space="preserve"> </w:t>
      </w:r>
      <w:proofErr w:type="spellStart"/>
      <w:r w:rsidR="00121E81">
        <w:rPr>
          <w:lang w:val="en-US"/>
        </w:rPr>
        <w:t>dikaitkan</w:t>
      </w:r>
      <w:proofErr w:type="spellEnd"/>
      <w:r w:rsidR="00121E81">
        <w:rPr>
          <w:lang w:val="en-US"/>
        </w:rPr>
        <w:t xml:space="preserve"> </w:t>
      </w:r>
      <w:proofErr w:type="spellStart"/>
      <w:r w:rsidR="00121E81">
        <w:rPr>
          <w:lang w:val="en-US"/>
        </w:rPr>
        <w:t>dengan</w:t>
      </w:r>
      <w:proofErr w:type="spellEnd"/>
      <w:r w:rsidR="00121E81">
        <w:rPr>
          <w:lang w:val="en-US"/>
        </w:rPr>
        <w:t xml:space="preserve"> </w:t>
      </w:r>
      <w:proofErr w:type="spellStart"/>
      <w:r w:rsidR="00121E81">
        <w:rPr>
          <w:lang w:val="en-US"/>
        </w:rPr>
        <w:t>nilai</w:t>
      </w:r>
      <w:proofErr w:type="spellEnd"/>
      <w:r w:rsidR="00121E81">
        <w:rPr>
          <w:lang w:val="en-US"/>
        </w:rPr>
        <w:t xml:space="preserve"> </w:t>
      </w:r>
      <w:proofErr w:type="spellStart"/>
      <w:r w:rsidR="00121E81">
        <w:rPr>
          <w:lang w:val="en-US"/>
        </w:rPr>
        <w:t>keislaman</w:t>
      </w:r>
      <w:proofErr w:type="spellEnd"/>
      <w:r w:rsidR="00121E81">
        <w:rPr>
          <w:lang w:val="en-US"/>
        </w:rPr>
        <w:t xml:space="preserve"> </w:t>
      </w:r>
      <w:proofErr w:type="spellStart"/>
      <w:r w:rsidR="00121E81">
        <w:rPr>
          <w:lang w:val="en-US"/>
        </w:rPr>
        <w:t>dengan</w:t>
      </w:r>
      <w:proofErr w:type="spellEnd"/>
      <w:r w:rsidR="00121E81">
        <w:rPr>
          <w:lang w:val="en-US"/>
        </w:rPr>
        <w:t xml:space="preserve"> </w:t>
      </w:r>
      <w:r w:rsidR="00121E81">
        <w:t xml:space="preserve">Surat Fussilat (Surat 41) Ayat 9 -12, yang menjelaskan bahwa bumi diciptakan Allah SWT selama dua massa, kemudian </w:t>
      </w:r>
      <w:r w:rsidR="00121E81">
        <w:lastRenderedPageBreak/>
        <w:t>diciptakannya gunung-gunung yang kukuhnya diatasnya, di berkahi makanan-makanan bagi penghuninya selama empat massa</w:t>
      </w:r>
      <w:r w:rsidR="00121E81">
        <w:rPr>
          <w:lang w:val="en-US"/>
        </w:rPr>
        <w:t xml:space="preserve">. </w:t>
      </w:r>
      <w:proofErr w:type="spellStart"/>
      <w:r w:rsidR="00121E81">
        <w:rPr>
          <w:lang w:val="en-US"/>
        </w:rPr>
        <w:t>Kemudian</w:t>
      </w:r>
      <w:proofErr w:type="spellEnd"/>
      <w:r w:rsidR="00121E81">
        <w:rPr>
          <w:lang w:val="en-US"/>
        </w:rPr>
        <w:t xml:space="preserve">, </w:t>
      </w:r>
      <w:r w:rsidR="00121E81">
        <w:t>Angket yang diberikan untuk 15 responden, memberikan gambaran pengetahuan baru dalam pentingnya assessment.</w:t>
      </w:r>
    </w:p>
    <w:p w14:paraId="099D5DA7" w14:textId="1D75D61D" w:rsidR="00121E81" w:rsidRDefault="00FF2C2E" w:rsidP="00FF2C2E">
      <w:pPr>
        <w:pStyle w:val="BodyText"/>
        <w:ind w:left="0" w:right="3" w:firstLine="284"/>
      </w:pPr>
      <w:r>
        <w:rPr>
          <w:noProof/>
          <w:lang w:val="en-US"/>
        </w:rPr>
        <w:drawing>
          <wp:anchor distT="0" distB="0" distL="114300" distR="114300" simplePos="0" relativeHeight="251662336" behindDoc="0" locked="0" layoutInCell="1" allowOverlap="1" wp14:anchorId="038F9981" wp14:editId="2A2BDDE6">
            <wp:simplePos x="0" y="0"/>
            <wp:positionH relativeFrom="margin">
              <wp:align>center</wp:align>
            </wp:positionH>
            <wp:positionV relativeFrom="paragraph">
              <wp:posOffset>635482</wp:posOffset>
            </wp:positionV>
            <wp:extent cx="2861945" cy="1323975"/>
            <wp:effectExtent l="0" t="0" r="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a:extLst>
                        <a:ext uri="{28A0092B-C50C-407E-A947-70E740481C1C}">
                          <a14:useLocalDpi xmlns:a14="http://schemas.microsoft.com/office/drawing/2010/main" val="0"/>
                        </a:ext>
                      </a:extLst>
                    </a:blip>
                    <a:srcRect l="23077" t="8186" r="11854" b="76320"/>
                    <a:stretch/>
                  </pic:blipFill>
                  <pic:spPr bwMode="auto">
                    <a:xfrm>
                      <a:off x="0" y="0"/>
                      <a:ext cx="2861945"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1E81">
        <w:t>Dari hasil angket yang disebarkan kepada peserta pelatihan, peserta memiliki persepsi tentang assessment digital berbasis islami pada Project Based Learing (PBL, sebagai berikut:</w:t>
      </w:r>
    </w:p>
    <w:p w14:paraId="7EA693C7" w14:textId="033182DC" w:rsidR="00121E81" w:rsidRDefault="00121E81" w:rsidP="00FF2C2E">
      <w:pPr>
        <w:pStyle w:val="BodyText"/>
        <w:ind w:left="0" w:right="3" w:firstLine="720"/>
        <w:rPr>
          <w:lang w:val="en-US"/>
        </w:rPr>
      </w:pPr>
      <w:r>
        <w:t>Tabel diatas, diketahui bahwa peserta sudah memiliki pengetahuan baru tentang PBL assesmet literasi digital, dengan menyatakan setuju sebanyak 53,3% (8 peserta) dan menyatakan sangat setuju sebesar 46,7% (7 peserta).</w:t>
      </w:r>
      <w:r>
        <w:rPr>
          <w:lang w:val="en-US"/>
        </w:rPr>
        <w:t xml:space="preserve"> </w:t>
      </w:r>
    </w:p>
    <w:p w14:paraId="6C940AB7" w14:textId="6A0C1E1F" w:rsidR="008334C7" w:rsidRDefault="00FF2C2E" w:rsidP="00FF2C2E">
      <w:pPr>
        <w:pStyle w:val="BodyText"/>
        <w:ind w:left="0" w:right="3"/>
        <w:rPr>
          <w:lang w:val="en-US"/>
        </w:rPr>
      </w:pPr>
      <w:r>
        <w:rPr>
          <w:noProof/>
          <w:lang w:val="en-US"/>
        </w:rPr>
        <w:drawing>
          <wp:anchor distT="0" distB="0" distL="114300" distR="114300" simplePos="0" relativeHeight="251663360" behindDoc="0" locked="0" layoutInCell="1" allowOverlap="1" wp14:anchorId="510B0FE2" wp14:editId="763BAA95">
            <wp:simplePos x="0" y="0"/>
            <wp:positionH relativeFrom="margin">
              <wp:posOffset>1422705</wp:posOffset>
            </wp:positionH>
            <wp:positionV relativeFrom="paragraph">
              <wp:posOffset>617626</wp:posOffset>
            </wp:positionV>
            <wp:extent cx="2632710" cy="151384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80" t="9355" r="15259" b="72520"/>
                    <a:stretch/>
                  </pic:blipFill>
                  <pic:spPr bwMode="auto">
                    <a:xfrm>
                      <a:off x="0" y="0"/>
                      <a:ext cx="2632710" cy="1513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34C7">
        <w:rPr>
          <w:lang w:val="en-US"/>
        </w:rPr>
        <w:tab/>
      </w:r>
      <w:proofErr w:type="spellStart"/>
      <w:r w:rsidR="008334C7">
        <w:rPr>
          <w:lang w:val="en-US"/>
        </w:rPr>
        <w:t>Kemudian</w:t>
      </w:r>
      <w:proofErr w:type="spellEnd"/>
      <w:r w:rsidR="008334C7">
        <w:rPr>
          <w:lang w:val="en-US"/>
        </w:rPr>
        <w:t xml:space="preserve">, guru </w:t>
      </w:r>
      <w:proofErr w:type="spellStart"/>
      <w:r w:rsidR="008334C7">
        <w:rPr>
          <w:lang w:val="en-US"/>
        </w:rPr>
        <w:t>juga</w:t>
      </w:r>
      <w:proofErr w:type="spellEnd"/>
      <w:r w:rsidR="008334C7">
        <w:rPr>
          <w:lang w:val="en-US"/>
        </w:rPr>
        <w:t xml:space="preserve"> </w:t>
      </w:r>
      <w:proofErr w:type="spellStart"/>
      <w:r w:rsidR="008334C7">
        <w:rPr>
          <w:lang w:val="en-US"/>
        </w:rPr>
        <w:t>memiliki</w:t>
      </w:r>
      <w:proofErr w:type="spellEnd"/>
      <w:r w:rsidR="008334C7">
        <w:rPr>
          <w:lang w:val="en-US"/>
        </w:rPr>
        <w:t xml:space="preserve"> </w:t>
      </w:r>
      <w:proofErr w:type="spellStart"/>
      <w:r w:rsidR="008334C7">
        <w:rPr>
          <w:lang w:val="en-US"/>
        </w:rPr>
        <w:t>pemahaman</w:t>
      </w:r>
      <w:proofErr w:type="spellEnd"/>
      <w:r w:rsidR="008334C7">
        <w:rPr>
          <w:lang w:val="en-US"/>
        </w:rPr>
        <w:t xml:space="preserve"> </w:t>
      </w:r>
      <w:proofErr w:type="spellStart"/>
      <w:r w:rsidR="008334C7">
        <w:rPr>
          <w:lang w:val="en-US"/>
        </w:rPr>
        <w:t>tentang</w:t>
      </w:r>
      <w:proofErr w:type="spellEnd"/>
      <w:r w:rsidR="008334C7">
        <w:rPr>
          <w:lang w:val="en-US"/>
        </w:rPr>
        <w:t xml:space="preserve"> </w:t>
      </w:r>
      <w:proofErr w:type="spellStart"/>
      <w:r w:rsidR="008334C7">
        <w:rPr>
          <w:lang w:val="en-US"/>
        </w:rPr>
        <w:t>implementasi</w:t>
      </w:r>
      <w:proofErr w:type="spellEnd"/>
      <w:r w:rsidR="008334C7">
        <w:rPr>
          <w:lang w:val="en-US"/>
        </w:rPr>
        <w:t xml:space="preserve"> assessment of learning, dan assessment for learning yang </w:t>
      </w:r>
      <w:proofErr w:type="spellStart"/>
      <w:r w:rsidR="008334C7">
        <w:rPr>
          <w:lang w:val="en-US"/>
        </w:rPr>
        <w:t>sangat</w:t>
      </w:r>
      <w:proofErr w:type="spellEnd"/>
      <w:r w:rsidR="008334C7">
        <w:rPr>
          <w:lang w:val="en-US"/>
        </w:rPr>
        <w:t xml:space="preserve"> </w:t>
      </w:r>
      <w:proofErr w:type="spellStart"/>
      <w:r w:rsidR="008334C7">
        <w:rPr>
          <w:lang w:val="en-US"/>
        </w:rPr>
        <w:t>cocok</w:t>
      </w:r>
      <w:proofErr w:type="spellEnd"/>
      <w:r w:rsidR="008334C7">
        <w:rPr>
          <w:lang w:val="en-US"/>
        </w:rPr>
        <w:t xml:space="preserve"> </w:t>
      </w:r>
      <w:proofErr w:type="spellStart"/>
      <w:r w:rsidR="008334C7">
        <w:rPr>
          <w:lang w:val="en-US"/>
        </w:rPr>
        <w:t>diimplementasikan</w:t>
      </w:r>
      <w:proofErr w:type="spellEnd"/>
      <w:r w:rsidR="008334C7">
        <w:rPr>
          <w:lang w:val="en-US"/>
        </w:rPr>
        <w:t xml:space="preserve"> di era new normal</w:t>
      </w:r>
      <w:r>
        <w:rPr>
          <w:lang w:val="en-US"/>
        </w:rPr>
        <w:t>.</w:t>
      </w:r>
    </w:p>
    <w:p w14:paraId="5356A262" w14:textId="5BC04C95" w:rsidR="008334C7" w:rsidRPr="00121E81" w:rsidRDefault="008334C7" w:rsidP="00FF2C2E">
      <w:pPr>
        <w:pStyle w:val="BodyText"/>
        <w:ind w:left="0" w:right="3"/>
        <w:rPr>
          <w:lang w:val="en-US"/>
        </w:rPr>
      </w:pPr>
    </w:p>
    <w:p w14:paraId="2733973A" w14:textId="331964DB" w:rsidR="008334C7" w:rsidRDefault="008334C7" w:rsidP="00FF2C2E">
      <w:pPr>
        <w:pStyle w:val="BodyText"/>
        <w:ind w:left="0" w:right="3"/>
        <w:rPr>
          <w:lang w:val="en-US"/>
        </w:rPr>
      </w:pPr>
      <w:r>
        <w:rPr>
          <w:lang w:val="en-US"/>
        </w:rPr>
        <w:tab/>
      </w:r>
      <w:proofErr w:type="spellStart"/>
      <w:r>
        <w:rPr>
          <w:lang w:val="en-US"/>
        </w:rPr>
        <w:t>Selanjutnya</w:t>
      </w:r>
      <w:proofErr w:type="spellEnd"/>
      <w:r>
        <w:rPr>
          <w:lang w:val="en-US"/>
        </w:rPr>
        <w:t xml:space="preserve">, guru </w:t>
      </w:r>
      <w:proofErr w:type="spellStart"/>
      <w:r>
        <w:rPr>
          <w:lang w:val="en-US"/>
        </w:rPr>
        <w:t>mampu</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aplikasi</w:t>
      </w:r>
      <w:proofErr w:type="spellEnd"/>
      <w:r>
        <w:rPr>
          <w:lang w:val="en-US"/>
        </w:rPr>
        <w:t xml:space="preserve"> digital </w:t>
      </w:r>
      <w:proofErr w:type="spellStart"/>
      <w:r>
        <w:rPr>
          <w:lang w:val="en-US"/>
        </w:rPr>
        <w:t>untuk</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asesmen</w:t>
      </w:r>
      <w:proofErr w:type="spellEnd"/>
      <w:r>
        <w:rPr>
          <w:lang w:val="en-US"/>
        </w:rPr>
        <w:t xml:space="preserve"> </w:t>
      </w:r>
      <w:proofErr w:type="spellStart"/>
      <w:r>
        <w:rPr>
          <w:lang w:val="en-US"/>
        </w:rPr>
        <w:t>literasi</w:t>
      </w:r>
      <w:proofErr w:type="spellEnd"/>
      <w:r>
        <w:rPr>
          <w:lang w:val="en-US"/>
        </w:rPr>
        <w:t xml:space="preserve"> digital, </w:t>
      </w:r>
      <w:proofErr w:type="spellStart"/>
      <w:r>
        <w:rPr>
          <w:lang w:val="en-US"/>
        </w:rPr>
        <w:t>dengan</w:t>
      </w:r>
      <w:proofErr w:type="spellEnd"/>
      <w:r>
        <w:rPr>
          <w:lang w:val="en-US"/>
        </w:rPr>
        <w:t xml:space="preserve"> </w:t>
      </w:r>
      <w:proofErr w:type="spellStart"/>
      <w:r>
        <w:rPr>
          <w:lang w:val="en-US"/>
        </w:rPr>
        <w:t>menambahkan</w:t>
      </w:r>
      <w:proofErr w:type="spellEnd"/>
      <w:r>
        <w:rPr>
          <w:lang w:val="en-US"/>
        </w:rPr>
        <w:t xml:space="preserve"> </w:t>
      </w:r>
      <w:proofErr w:type="spellStart"/>
      <w:r>
        <w:rPr>
          <w:lang w:val="en-US"/>
        </w:rPr>
        <w:t>butir-butir</w:t>
      </w:r>
      <w:proofErr w:type="spellEnd"/>
      <w:r>
        <w:rPr>
          <w:lang w:val="en-US"/>
        </w:rPr>
        <w:t xml:space="preserve"> </w:t>
      </w:r>
      <w:proofErr w:type="spellStart"/>
      <w:r>
        <w:rPr>
          <w:lang w:val="en-US"/>
        </w:rPr>
        <w:t>penilaian</w:t>
      </w:r>
      <w:proofErr w:type="spellEnd"/>
      <w:r>
        <w:rPr>
          <w:lang w:val="en-US"/>
        </w:rPr>
        <w:t xml:space="preserve"> yang </w:t>
      </w:r>
      <w:proofErr w:type="spellStart"/>
      <w:r>
        <w:rPr>
          <w:lang w:val="en-US"/>
        </w:rPr>
        <w:t>berciri</w:t>
      </w:r>
      <w:proofErr w:type="spellEnd"/>
      <w:r>
        <w:rPr>
          <w:lang w:val="en-US"/>
        </w:rPr>
        <w:t xml:space="preserve"> </w:t>
      </w:r>
      <w:proofErr w:type="spellStart"/>
      <w:r>
        <w:rPr>
          <w:lang w:val="en-US"/>
        </w:rPr>
        <w:t>khas</w:t>
      </w:r>
      <w:proofErr w:type="spellEnd"/>
      <w:r>
        <w:rPr>
          <w:lang w:val="en-US"/>
        </w:rPr>
        <w:t xml:space="preserve"> </w:t>
      </w:r>
      <w:proofErr w:type="spellStart"/>
      <w:r>
        <w:rPr>
          <w:lang w:val="en-US"/>
        </w:rPr>
        <w:t>keislaman</w:t>
      </w:r>
      <w:proofErr w:type="spellEnd"/>
      <w:r>
        <w:rPr>
          <w:lang w:val="en-US"/>
        </w:rPr>
        <w:t xml:space="preserve"> </w:t>
      </w:r>
      <w:proofErr w:type="spellStart"/>
      <w:r>
        <w:rPr>
          <w:lang w:val="en-US"/>
        </w:rPr>
        <w:t>dalam</w:t>
      </w:r>
      <w:proofErr w:type="spellEnd"/>
      <w:r>
        <w:rPr>
          <w:lang w:val="en-US"/>
        </w:rPr>
        <w:t xml:space="preserve"> proses </w:t>
      </w:r>
      <w:proofErr w:type="spellStart"/>
      <w:r>
        <w:rPr>
          <w:lang w:val="en-US"/>
        </w:rPr>
        <w:t>asesmen</w:t>
      </w:r>
      <w:proofErr w:type="spellEnd"/>
      <w:r>
        <w:rPr>
          <w:lang w:val="en-US"/>
        </w:rPr>
        <w:t xml:space="preserve"> of learning.</w:t>
      </w:r>
      <w:r w:rsidR="00141F59">
        <w:rPr>
          <w:lang w:val="en-US"/>
        </w:rPr>
        <w:t xml:space="preserve"> Hal </w:t>
      </w:r>
      <w:proofErr w:type="spellStart"/>
      <w:r w:rsidR="00141F59">
        <w:rPr>
          <w:lang w:val="en-US"/>
        </w:rPr>
        <w:t>ini</w:t>
      </w:r>
      <w:proofErr w:type="spellEnd"/>
      <w:r w:rsidR="00141F59">
        <w:rPr>
          <w:lang w:val="en-US"/>
        </w:rPr>
        <w:t xml:space="preserve"> </w:t>
      </w:r>
      <w:proofErr w:type="spellStart"/>
      <w:r w:rsidR="00141F59">
        <w:rPr>
          <w:lang w:val="en-US"/>
        </w:rPr>
        <w:t>sesuai</w:t>
      </w:r>
      <w:proofErr w:type="spellEnd"/>
      <w:r w:rsidR="00141F59">
        <w:rPr>
          <w:lang w:val="en-US"/>
        </w:rPr>
        <w:t xml:space="preserve"> </w:t>
      </w:r>
      <w:proofErr w:type="spellStart"/>
      <w:r w:rsidR="00141F59">
        <w:rPr>
          <w:lang w:val="en-US"/>
        </w:rPr>
        <w:t>dengan</w:t>
      </w:r>
      <w:proofErr w:type="spellEnd"/>
      <w:r w:rsidR="00141F59">
        <w:rPr>
          <w:lang w:val="en-US"/>
        </w:rPr>
        <w:t xml:space="preserve"> </w:t>
      </w:r>
      <w:proofErr w:type="spellStart"/>
      <w:r w:rsidR="00141F59">
        <w:rPr>
          <w:lang w:val="en-US"/>
        </w:rPr>
        <w:t>analisis</w:t>
      </w:r>
      <w:proofErr w:type="spellEnd"/>
      <w:r w:rsidR="00141F59">
        <w:rPr>
          <w:lang w:val="en-US"/>
        </w:rPr>
        <w:t xml:space="preserve"> data </w:t>
      </w:r>
      <w:proofErr w:type="spellStart"/>
      <w:r w:rsidR="00141F59">
        <w:rPr>
          <w:lang w:val="en-US"/>
        </w:rPr>
        <w:t>pada</w:t>
      </w:r>
      <w:proofErr w:type="spellEnd"/>
      <w:r w:rsidR="00141F59">
        <w:rPr>
          <w:lang w:val="en-US"/>
        </w:rPr>
        <w:t xml:space="preserve"> table di </w:t>
      </w:r>
      <w:proofErr w:type="spellStart"/>
      <w:r w:rsidR="00141F59">
        <w:rPr>
          <w:lang w:val="en-US"/>
        </w:rPr>
        <w:t>bawah</w:t>
      </w:r>
      <w:proofErr w:type="spellEnd"/>
      <w:r w:rsidR="00141F59">
        <w:rPr>
          <w:lang w:val="en-US"/>
        </w:rPr>
        <w:t xml:space="preserve"> </w:t>
      </w:r>
      <w:proofErr w:type="spellStart"/>
      <w:r w:rsidR="00141F59">
        <w:rPr>
          <w:lang w:val="en-US"/>
        </w:rPr>
        <w:t>ini</w:t>
      </w:r>
      <w:proofErr w:type="spellEnd"/>
      <w:r w:rsidR="00141F59">
        <w:rPr>
          <w:lang w:val="en-US"/>
        </w:rPr>
        <w:t>.</w:t>
      </w:r>
    </w:p>
    <w:p w14:paraId="2116CE46" w14:textId="703EECD0" w:rsidR="00121E81" w:rsidRPr="008B36B5" w:rsidRDefault="00FF2C2E" w:rsidP="00FF2C2E">
      <w:pPr>
        <w:pStyle w:val="BodyText"/>
        <w:ind w:left="0" w:right="3"/>
        <w:rPr>
          <w:lang w:val="en-US"/>
        </w:rPr>
      </w:pPr>
      <w:r>
        <w:rPr>
          <w:noProof/>
          <w:lang w:val="en-US"/>
        </w:rPr>
        <w:drawing>
          <wp:anchor distT="0" distB="0" distL="114300" distR="114300" simplePos="0" relativeHeight="251664384" behindDoc="0" locked="0" layoutInCell="1" allowOverlap="1" wp14:anchorId="4560B9F3" wp14:editId="141A75DF">
            <wp:simplePos x="0" y="0"/>
            <wp:positionH relativeFrom="page">
              <wp:align>center</wp:align>
            </wp:positionH>
            <wp:positionV relativeFrom="paragraph">
              <wp:posOffset>26390</wp:posOffset>
            </wp:positionV>
            <wp:extent cx="3070860" cy="14922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376" t="7893" r="16393" b="75151"/>
                    <a:stretch/>
                  </pic:blipFill>
                  <pic:spPr bwMode="auto">
                    <a:xfrm>
                      <a:off x="0" y="0"/>
                      <a:ext cx="3070860" cy="1492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34C7">
        <w:rPr>
          <w:lang w:val="en-US"/>
        </w:rPr>
        <w:t xml:space="preserve"> </w:t>
      </w:r>
    </w:p>
    <w:p w14:paraId="647AAF82" w14:textId="74BD5848" w:rsidR="00E839D9" w:rsidRDefault="00E839D9" w:rsidP="00FF2C2E">
      <w:pPr>
        <w:pStyle w:val="BodyText"/>
        <w:ind w:left="0" w:right="3"/>
        <w:rPr>
          <w:lang w:val="en-US"/>
        </w:rPr>
      </w:pPr>
    </w:p>
    <w:p w14:paraId="1EF0C3C9" w14:textId="1593B2CA" w:rsidR="00141F59" w:rsidRDefault="00141F59" w:rsidP="00FF2C2E">
      <w:pPr>
        <w:pStyle w:val="BodyText"/>
        <w:ind w:left="0" w:right="3"/>
        <w:rPr>
          <w:lang w:val="en-US"/>
        </w:rPr>
      </w:pPr>
    </w:p>
    <w:p w14:paraId="5E3EAEC5" w14:textId="25C3AF08" w:rsidR="00141F59" w:rsidRDefault="00141F59" w:rsidP="00FF2C2E">
      <w:pPr>
        <w:pStyle w:val="BodyText"/>
        <w:ind w:left="0" w:right="3"/>
        <w:rPr>
          <w:lang w:val="en-US"/>
        </w:rPr>
      </w:pPr>
    </w:p>
    <w:p w14:paraId="5F1E9C39" w14:textId="5404447E" w:rsidR="00141F59" w:rsidRDefault="00141F59" w:rsidP="00FF2C2E">
      <w:pPr>
        <w:pStyle w:val="BodyText"/>
        <w:ind w:left="0" w:right="3"/>
        <w:rPr>
          <w:lang w:val="en-US"/>
        </w:rPr>
      </w:pPr>
    </w:p>
    <w:p w14:paraId="42C466D9" w14:textId="77777777" w:rsidR="00FF2C2E" w:rsidRDefault="00FF2C2E" w:rsidP="00FF2C2E">
      <w:pPr>
        <w:pStyle w:val="BodyText"/>
        <w:ind w:left="0" w:right="3"/>
        <w:rPr>
          <w:lang w:val="en-US"/>
        </w:rPr>
      </w:pPr>
    </w:p>
    <w:p w14:paraId="396BB2F0" w14:textId="77777777" w:rsidR="00FF2C2E" w:rsidRDefault="00FF2C2E" w:rsidP="00FF2C2E">
      <w:pPr>
        <w:pStyle w:val="BodyText"/>
        <w:ind w:left="0" w:right="3"/>
        <w:rPr>
          <w:lang w:val="en-US"/>
        </w:rPr>
      </w:pPr>
    </w:p>
    <w:p w14:paraId="180DBA1F" w14:textId="77777777" w:rsidR="00FF2C2E" w:rsidRDefault="00FF2C2E" w:rsidP="00FF2C2E">
      <w:pPr>
        <w:pStyle w:val="BodyText"/>
        <w:ind w:left="0" w:right="3"/>
        <w:rPr>
          <w:lang w:val="en-US"/>
        </w:rPr>
      </w:pPr>
    </w:p>
    <w:p w14:paraId="61A9FE38" w14:textId="77777777" w:rsidR="00FF2C2E" w:rsidRDefault="00FF2C2E" w:rsidP="00FF2C2E">
      <w:pPr>
        <w:pStyle w:val="BodyText"/>
        <w:ind w:left="0" w:right="3"/>
        <w:rPr>
          <w:lang w:val="en-US"/>
        </w:rPr>
      </w:pPr>
    </w:p>
    <w:p w14:paraId="48924D3D" w14:textId="77777777" w:rsidR="00141F59" w:rsidRPr="00141F59" w:rsidRDefault="00141F59" w:rsidP="00FF2C2E">
      <w:pPr>
        <w:pStyle w:val="BodyText"/>
        <w:numPr>
          <w:ilvl w:val="0"/>
          <w:numId w:val="2"/>
        </w:numPr>
        <w:ind w:left="0" w:right="3" w:firstLine="0"/>
        <w:rPr>
          <w:b/>
          <w:bCs/>
          <w:sz w:val="25"/>
        </w:rPr>
      </w:pPr>
      <w:r w:rsidRPr="00141F59">
        <w:rPr>
          <w:b/>
          <w:bCs/>
          <w:lang w:val="en-US"/>
        </w:rPr>
        <w:lastRenderedPageBreak/>
        <w:t>KESIMPULAN</w:t>
      </w:r>
    </w:p>
    <w:p w14:paraId="4C638BFA" w14:textId="3A9F05A9" w:rsidR="00141F59" w:rsidRDefault="00141F59" w:rsidP="00FF2C2E">
      <w:pPr>
        <w:pStyle w:val="BodyText"/>
        <w:ind w:left="0" w:right="3" w:firstLine="720"/>
        <w:rPr>
          <w:sz w:val="25"/>
        </w:rPr>
      </w:pP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pengabdian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bahwa</w:t>
      </w:r>
      <w:proofErr w:type="spellEnd"/>
      <w:r>
        <w:t xml:space="preserve"> </w:t>
      </w:r>
      <w:proofErr w:type="spellStart"/>
      <w:r>
        <w:rPr>
          <w:lang w:val="en-US"/>
        </w:rPr>
        <w:t>adanya</w:t>
      </w:r>
      <w:proofErr w:type="spellEnd"/>
      <w:r>
        <w:rPr>
          <w:lang w:val="en-US"/>
        </w:rPr>
        <w:t xml:space="preserve"> </w:t>
      </w:r>
      <w:proofErr w:type="spellStart"/>
      <w:r>
        <w:rPr>
          <w:lang w:val="en-US"/>
        </w:rPr>
        <w:t>peningkatan</w:t>
      </w:r>
      <w:proofErr w:type="spellEnd"/>
      <w:r>
        <w:rPr>
          <w:lang w:val="en-US"/>
        </w:rPr>
        <w:t xml:space="preserve"> </w:t>
      </w:r>
      <w:r>
        <w:t>kesadaran, persepsi dan pemahaman menggunakan assessmen digital berbasis islami dan menerapkan PBL untuk kegiatan kreatif dan menimbulkan minat, percaya diri, mandiri, kreatif dan berakhlak. Apapun yang dilakukan peserta didik dalam pembelajaran pada ssat Covid 19, nilailah dengan proses peserta didik dalam menyelesaikan</w:t>
      </w:r>
      <w:r>
        <w:rPr>
          <w:spacing w:val="-15"/>
        </w:rPr>
        <w:t xml:space="preserve"> </w:t>
      </w:r>
      <w:r>
        <w:t>masalah</w:t>
      </w:r>
      <w:r>
        <w:rPr>
          <w:spacing w:val="-16"/>
        </w:rPr>
        <w:t xml:space="preserve"> </w:t>
      </w:r>
      <w:r>
        <w:t>dan</w:t>
      </w:r>
      <w:r>
        <w:rPr>
          <w:spacing w:val="-16"/>
        </w:rPr>
        <w:t xml:space="preserve"> </w:t>
      </w:r>
      <w:r>
        <w:t>hal</w:t>
      </w:r>
      <w:r>
        <w:rPr>
          <w:spacing w:val="-15"/>
        </w:rPr>
        <w:t xml:space="preserve"> </w:t>
      </w:r>
      <w:r>
        <w:t>ini</w:t>
      </w:r>
      <w:r>
        <w:rPr>
          <w:spacing w:val="-15"/>
        </w:rPr>
        <w:t xml:space="preserve"> </w:t>
      </w:r>
      <w:r>
        <w:t>juga</w:t>
      </w:r>
      <w:r>
        <w:rPr>
          <w:spacing w:val="-15"/>
        </w:rPr>
        <w:t xml:space="preserve"> </w:t>
      </w:r>
      <w:r>
        <w:t>memberikan</w:t>
      </w:r>
      <w:r>
        <w:rPr>
          <w:spacing w:val="-16"/>
        </w:rPr>
        <w:t xml:space="preserve"> </w:t>
      </w:r>
      <w:r>
        <w:t>kesempatan</w:t>
      </w:r>
      <w:r>
        <w:rPr>
          <w:spacing w:val="-14"/>
        </w:rPr>
        <w:t xml:space="preserve"> </w:t>
      </w:r>
      <w:r>
        <w:t>kepada</w:t>
      </w:r>
      <w:r>
        <w:rPr>
          <w:spacing w:val="-17"/>
        </w:rPr>
        <w:t xml:space="preserve"> </w:t>
      </w:r>
      <w:r>
        <w:t>peserta</w:t>
      </w:r>
      <w:r>
        <w:rPr>
          <w:spacing w:val="-17"/>
        </w:rPr>
        <w:t xml:space="preserve"> </w:t>
      </w:r>
      <w:r>
        <w:t>(guru) mengenal</w:t>
      </w:r>
      <w:r>
        <w:rPr>
          <w:spacing w:val="-7"/>
        </w:rPr>
        <w:t xml:space="preserve"> </w:t>
      </w:r>
      <w:r>
        <w:t>lebih</w:t>
      </w:r>
      <w:r>
        <w:rPr>
          <w:spacing w:val="-6"/>
        </w:rPr>
        <w:t xml:space="preserve"> </w:t>
      </w:r>
      <w:r>
        <w:t>dekat</w:t>
      </w:r>
      <w:r>
        <w:rPr>
          <w:spacing w:val="-7"/>
        </w:rPr>
        <w:t xml:space="preserve"> </w:t>
      </w:r>
      <w:r>
        <w:t>peserta</w:t>
      </w:r>
      <w:r>
        <w:rPr>
          <w:spacing w:val="-7"/>
        </w:rPr>
        <w:t xml:space="preserve"> </w:t>
      </w:r>
      <w:r>
        <w:t>didik,</w:t>
      </w:r>
      <w:r>
        <w:rPr>
          <w:spacing w:val="-6"/>
        </w:rPr>
        <w:t xml:space="preserve"> </w:t>
      </w:r>
      <w:r>
        <w:t>bukan</w:t>
      </w:r>
      <w:r>
        <w:rPr>
          <w:spacing w:val="-7"/>
        </w:rPr>
        <w:t xml:space="preserve"> </w:t>
      </w:r>
      <w:r>
        <w:t>hanya</w:t>
      </w:r>
      <w:r>
        <w:rPr>
          <w:spacing w:val="-5"/>
        </w:rPr>
        <w:t xml:space="preserve"> </w:t>
      </w:r>
      <w:r>
        <w:t>mengenal</w:t>
      </w:r>
      <w:r>
        <w:rPr>
          <w:spacing w:val="-7"/>
        </w:rPr>
        <w:t xml:space="preserve"> </w:t>
      </w:r>
      <w:r>
        <w:t>siapa</w:t>
      </w:r>
      <w:r>
        <w:rPr>
          <w:spacing w:val="-5"/>
        </w:rPr>
        <w:t xml:space="preserve"> </w:t>
      </w:r>
      <w:r>
        <w:t>yang</w:t>
      </w:r>
      <w:r>
        <w:rPr>
          <w:spacing w:val="-9"/>
        </w:rPr>
        <w:t xml:space="preserve"> </w:t>
      </w:r>
      <w:r>
        <w:t>pintar,</w:t>
      </w:r>
      <w:r>
        <w:rPr>
          <w:spacing w:val="-8"/>
        </w:rPr>
        <w:t xml:space="preserve"> </w:t>
      </w:r>
      <w:r>
        <w:t>bisa</w:t>
      </w:r>
      <w:r>
        <w:rPr>
          <w:spacing w:val="-7"/>
        </w:rPr>
        <w:t xml:space="preserve"> </w:t>
      </w:r>
      <w:r>
        <w:t>atau benat menjawab, namun juga bisa mengenal peserta didik dengan karakternya atau akhlaknya seperti kejujuran, kreativitas, minat, kesungguhan, menghargai, ketelitian hingga kegigihan untuk terus belajar dan mecoba</w:t>
      </w:r>
      <w:r>
        <w:rPr>
          <w:lang w:val="en-US"/>
        </w:rPr>
        <w:tab/>
      </w:r>
    </w:p>
    <w:p w14:paraId="518A84B5" w14:textId="77777777" w:rsidR="00FF2C2E" w:rsidRDefault="00FF2C2E" w:rsidP="00FF2C2E">
      <w:pPr>
        <w:pStyle w:val="ListParagraph"/>
        <w:spacing w:before="0"/>
        <w:ind w:left="0" w:right="3" w:firstLine="0"/>
        <w:jc w:val="both"/>
        <w:rPr>
          <w:b/>
          <w:bCs/>
          <w:lang w:val="en-US"/>
        </w:rPr>
      </w:pPr>
    </w:p>
    <w:p w14:paraId="3765546A" w14:textId="77777777" w:rsidR="00FF2C2E" w:rsidRDefault="00141F59" w:rsidP="00FF2C2E">
      <w:pPr>
        <w:pStyle w:val="ListParagraph"/>
        <w:spacing w:line="276" w:lineRule="auto"/>
        <w:ind w:left="709" w:right="3" w:hanging="709"/>
        <w:jc w:val="both"/>
        <w:rPr>
          <w:lang w:val="en-US"/>
        </w:rPr>
      </w:pPr>
      <w:r w:rsidRPr="00141F59">
        <w:rPr>
          <w:b/>
          <w:bCs/>
          <w:lang w:val="en-US"/>
        </w:rPr>
        <w:t>REF</w:t>
      </w:r>
      <w:r w:rsidR="00FF2C2E">
        <w:rPr>
          <w:b/>
          <w:bCs/>
          <w:lang w:val="en-US"/>
        </w:rPr>
        <w:t>ERENSI</w:t>
      </w:r>
    </w:p>
    <w:p w14:paraId="476DFF21" w14:textId="45644A89" w:rsidR="00141F59" w:rsidRDefault="00141F59" w:rsidP="00FF2C2E">
      <w:pPr>
        <w:pStyle w:val="ListParagraph"/>
        <w:spacing w:line="276" w:lineRule="auto"/>
        <w:ind w:left="709" w:right="3" w:hanging="709"/>
        <w:jc w:val="both"/>
        <w:rPr>
          <w:color w:val="222222"/>
          <w:sz w:val="24"/>
          <w:szCs w:val="24"/>
          <w:shd w:val="clear" w:color="auto" w:fill="FFFFFF"/>
        </w:rPr>
      </w:pPr>
      <w:r w:rsidRPr="00141F59">
        <w:rPr>
          <w:color w:val="222222"/>
          <w:sz w:val="24"/>
          <w:szCs w:val="24"/>
          <w:shd w:val="clear" w:color="auto" w:fill="FFFFFF"/>
        </w:rPr>
        <w:t>Dashtestani, R., &amp; Hojatpanah, S. (2020). Digital literacy of EFL students in a junior high school in Iran: voices of teachers, students and Ministry Directors. </w:t>
      </w:r>
      <w:r w:rsidRPr="00141F59">
        <w:rPr>
          <w:i/>
          <w:iCs/>
          <w:color w:val="222222"/>
          <w:sz w:val="24"/>
          <w:szCs w:val="24"/>
          <w:shd w:val="clear" w:color="auto" w:fill="FFFFFF"/>
        </w:rPr>
        <w:t>Computer Assisted Language Learning</w:t>
      </w:r>
      <w:r w:rsidRPr="00141F59">
        <w:rPr>
          <w:color w:val="222222"/>
          <w:sz w:val="24"/>
          <w:szCs w:val="24"/>
          <w:shd w:val="clear" w:color="auto" w:fill="FFFFFF"/>
        </w:rPr>
        <w:t>, 1-31.</w:t>
      </w:r>
    </w:p>
    <w:p w14:paraId="61E17139" w14:textId="116FD164" w:rsidR="00141F59" w:rsidRDefault="00141F59" w:rsidP="00FF2C2E">
      <w:pPr>
        <w:spacing w:line="276" w:lineRule="auto"/>
        <w:ind w:left="709" w:right="3" w:hanging="709"/>
        <w:jc w:val="both"/>
        <w:rPr>
          <w:color w:val="222222"/>
          <w:sz w:val="24"/>
          <w:szCs w:val="24"/>
          <w:shd w:val="clear" w:color="auto" w:fill="FFFFFF"/>
        </w:rPr>
      </w:pPr>
      <w:r w:rsidRPr="007A49DC">
        <w:rPr>
          <w:color w:val="222222"/>
          <w:sz w:val="24"/>
          <w:szCs w:val="24"/>
          <w:shd w:val="clear" w:color="auto" w:fill="FFFFFF"/>
        </w:rPr>
        <w:t>Greenier, V. T. (2020). The 10Cs of project-based learning TESOL curriculum. </w:t>
      </w:r>
      <w:r w:rsidRPr="007A49DC">
        <w:rPr>
          <w:i/>
          <w:iCs/>
          <w:color w:val="222222"/>
          <w:sz w:val="24"/>
          <w:szCs w:val="24"/>
          <w:shd w:val="clear" w:color="auto" w:fill="FFFFFF"/>
        </w:rPr>
        <w:t>Innovation in Language Learning and Teaching</w:t>
      </w:r>
      <w:r w:rsidRPr="007A49DC">
        <w:rPr>
          <w:color w:val="222222"/>
          <w:sz w:val="24"/>
          <w:szCs w:val="24"/>
          <w:shd w:val="clear" w:color="auto" w:fill="FFFFFF"/>
        </w:rPr>
        <w:t>, </w:t>
      </w:r>
      <w:r w:rsidRPr="007A49DC">
        <w:rPr>
          <w:i/>
          <w:iCs/>
          <w:color w:val="222222"/>
          <w:sz w:val="24"/>
          <w:szCs w:val="24"/>
          <w:shd w:val="clear" w:color="auto" w:fill="FFFFFF"/>
        </w:rPr>
        <w:t>14</w:t>
      </w:r>
      <w:r w:rsidRPr="007A49DC">
        <w:rPr>
          <w:color w:val="222222"/>
          <w:sz w:val="24"/>
          <w:szCs w:val="24"/>
          <w:shd w:val="clear" w:color="auto" w:fill="FFFFFF"/>
        </w:rPr>
        <w:t>(1), 27-36.</w:t>
      </w:r>
    </w:p>
    <w:p w14:paraId="20C1888D" w14:textId="4074182B" w:rsidR="00141F59" w:rsidRDefault="00141F59" w:rsidP="00FF2C2E">
      <w:pPr>
        <w:spacing w:line="276" w:lineRule="auto"/>
        <w:ind w:left="709" w:right="3" w:hanging="709"/>
        <w:jc w:val="both"/>
        <w:rPr>
          <w:color w:val="222222"/>
          <w:sz w:val="24"/>
          <w:szCs w:val="24"/>
          <w:shd w:val="clear" w:color="auto" w:fill="FFFFFF"/>
        </w:rPr>
      </w:pPr>
      <w:r w:rsidRPr="007A49DC">
        <w:rPr>
          <w:color w:val="222222"/>
          <w:sz w:val="24"/>
          <w:szCs w:val="24"/>
          <w:shd w:val="clear" w:color="auto" w:fill="FFFFFF"/>
        </w:rPr>
        <w:t>Irvin, R., &amp; Smith Macklin, A. (2007). Information and communication technology (ICT) literacy: Integration and assessment in higher education. </w:t>
      </w:r>
      <w:r w:rsidRPr="007A49DC">
        <w:rPr>
          <w:i/>
          <w:iCs/>
          <w:color w:val="222222"/>
          <w:sz w:val="24"/>
          <w:szCs w:val="24"/>
          <w:shd w:val="clear" w:color="auto" w:fill="FFFFFF"/>
        </w:rPr>
        <w:t>Journal of Systemics, Cybernetics and informatics</w:t>
      </w:r>
      <w:r w:rsidRPr="007A49DC">
        <w:rPr>
          <w:color w:val="222222"/>
          <w:sz w:val="24"/>
          <w:szCs w:val="24"/>
          <w:shd w:val="clear" w:color="auto" w:fill="FFFFFF"/>
        </w:rPr>
        <w:t>, </w:t>
      </w:r>
      <w:r w:rsidRPr="007A49DC">
        <w:rPr>
          <w:i/>
          <w:iCs/>
          <w:color w:val="222222"/>
          <w:sz w:val="24"/>
          <w:szCs w:val="24"/>
          <w:shd w:val="clear" w:color="auto" w:fill="FFFFFF"/>
        </w:rPr>
        <w:t>5</w:t>
      </w:r>
      <w:r w:rsidRPr="007A49DC">
        <w:rPr>
          <w:color w:val="222222"/>
          <w:sz w:val="24"/>
          <w:szCs w:val="24"/>
          <w:shd w:val="clear" w:color="auto" w:fill="FFFFFF"/>
        </w:rPr>
        <w:t>(4), 50-55.</w:t>
      </w:r>
    </w:p>
    <w:p w14:paraId="3BA051D4" w14:textId="05FF449B" w:rsidR="00141F59" w:rsidRDefault="00141F59" w:rsidP="00FF2C2E">
      <w:pPr>
        <w:spacing w:line="276" w:lineRule="auto"/>
        <w:ind w:left="709" w:right="3" w:hanging="709"/>
        <w:jc w:val="both"/>
        <w:rPr>
          <w:color w:val="222222"/>
          <w:sz w:val="24"/>
          <w:szCs w:val="24"/>
          <w:shd w:val="clear" w:color="auto" w:fill="FFFFFF"/>
        </w:rPr>
      </w:pPr>
      <w:r w:rsidRPr="007A49DC">
        <w:rPr>
          <w:color w:val="222222"/>
          <w:sz w:val="24"/>
          <w:szCs w:val="24"/>
          <w:shd w:val="clear" w:color="auto" w:fill="FFFFFF"/>
        </w:rPr>
        <w:t>Lubis, N., Lubis, A., &amp; Ashadi, R. I. (2018). Integrating Teaching Models to Enhance Efl Students’ Interpersonal Communication Skill and Creativity. </w:t>
      </w:r>
      <w:r w:rsidRPr="007A49DC">
        <w:rPr>
          <w:i/>
          <w:iCs/>
          <w:color w:val="222222"/>
          <w:sz w:val="24"/>
          <w:szCs w:val="24"/>
          <w:shd w:val="clear" w:color="auto" w:fill="FFFFFF"/>
        </w:rPr>
        <w:t>International Journal of Education and Literacy Studies</w:t>
      </w:r>
      <w:r w:rsidRPr="007A49DC">
        <w:rPr>
          <w:color w:val="222222"/>
          <w:sz w:val="24"/>
          <w:szCs w:val="24"/>
          <w:shd w:val="clear" w:color="auto" w:fill="FFFFFF"/>
        </w:rPr>
        <w:t>, </w:t>
      </w:r>
      <w:r w:rsidRPr="007A49DC">
        <w:rPr>
          <w:i/>
          <w:iCs/>
          <w:color w:val="222222"/>
          <w:sz w:val="24"/>
          <w:szCs w:val="24"/>
          <w:shd w:val="clear" w:color="auto" w:fill="FFFFFF"/>
        </w:rPr>
        <w:t>6</w:t>
      </w:r>
      <w:r w:rsidRPr="007A49DC">
        <w:rPr>
          <w:color w:val="222222"/>
          <w:sz w:val="24"/>
          <w:szCs w:val="24"/>
          <w:shd w:val="clear" w:color="auto" w:fill="FFFFFF"/>
        </w:rPr>
        <w:t>(4), 129-137.</w:t>
      </w:r>
    </w:p>
    <w:p w14:paraId="10700C3C" w14:textId="77777777" w:rsidR="00141F59" w:rsidRDefault="00141F59" w:rsidP="00FF2C2E">
      <w:pPr>
        <w:shd w:val="clear" w:color="auto" w:fill="FFFFFF"/>
        <w:spacing w:line="276" w:lineRule="auto"/>
        <w:ind w:left="709" w:right="3" w:hanging="709"/>
        <w:jc w:val="both"/>
        <w:rPr>
          <w:color w:val="333333"/>
          <w:sz w:val="24"/>
          <w:szCs w:val="24"/>
        </w:rPr>
      </w:pPr>
      <w:r w:rsidRPr="007C3277">
        <w:rPr>
          <w:color w:val="333333"/>
          <w:sz w:val="24"/>
          <w:szCs w:val="24"/>
        </w:rPr>
        <w:t>Meltem Huri Baturay &amp; Ayşegül Daloğlu (2010) E-portfolio assessment in an online English language course, Computer Assisted Language Learning, 23:5, 413-428, DOI: </w:t>
      </w:r>
      <w:hyperlink r:id="rId14" w:history="1">
        <w:r w:rsidRPr="007C3277">
          <w:rPr>
            <w:color w:val="333333"/>
            <w:sz w:val="24"/>
            <w:szCs w:val="24"/>
            <w:u w:val="single"/>
          </w:rPr>
          <w:t>10.1080/09588221.2010.520671</w:t>
        </w:r>
      </w:hyperlink>
    </w:p>
    <w:p w14:paraId="3D539C47" w14:textId="77777777" w:rsidR="00141F59" w:rsidRPr="007A49DC" w:rsidRDefault="00141F59" w:rsidP="00FF2C2E">
      <w:pPr>
        <w:spacing w:line="276" w:lineRule="auto"/>
        <w:ind w:left="709" w:right="3" w:hanging="709"/>
        <w:jc w:val="both"/>
        <w:rPr>
          <w:color w:val="222222"/>
          <w:sz w:val="24"/>
          <w:szCs w:val="24"/>
          <w:shd w:val="clear" w:color="auto" w:fill="FFFFFF"/>
        </w:rPr>
      </w:pPr>
      <w:r w:rsidRPr="007A49DC">
        <w:rPr>
          <w:color w:val="222222"/>
          <w:sz w:val="24"/>
          <w:szCs w:val="24"/>
          <w:shd w:val="clear" w:color="auto" w:fill="FFFFFF"/>
        </w:rPr>
        <w:t>Nation, M. L. (2008). Project-based learning for sustainable development. </w:t>
      </w:r>
      <w:r w:rsidRPr="007A49DC">
        <w:rPr>
          <w:i/>
          <w:iCs/>
          <w:color w:val="222222"/>
          <w:sz w:val="24"/>
          <w:szCs w:val="24"/>
          <w:shd w:val="clear" w:color="auto" w:fill="FFFFFF"/>
        </w:rPr>
        <w:t>Journal of Geography</w:t>
      </w:r>
      <w:r w:rsidRPr="007A49DC">
        <w:rPr>
          <w:color w:val="222222"/>
          <w:sz w:val="24"/>
          <w:szCs w:val="24"/>
          <w:shd w:val="clear" w:color="auto" w:fill="FFFFFF"/>
        </w:rPr>
        <w:t>, </w:t>
      </w:r>
      <w:r w:rsidRPr="007A49DC">
        <w:rPr>
          <w:i/>
          <w:iCs/>
          <w:color w:val="222222"/>
          <w:sz w:val="24"/>
          <w:szCs w:val="24"/>
          <w:shd w:val="clear" w:color="auto" w:fill="FFFFFF"/>
        </w:rPr>
        <w:t>107</w:t>
      </w:r>
      <w:r w:rsidRPr="007A49DC">
        <w:rPr>
          <w:color w:val="222222"/>
          <w:sz w:val="24"/>
          <w:szCs w:val="24"/>
          <w:shd w:val="clear" w:color="auto" w:fill="FFFFFF"/>
        </w:rPr>
        <w:t>(3), 102-111.</w:t>
      </w:r>
    </w:p>
    <w:p w14:paraId="780DA63E" w14:textId="3217D86D" w:rsidR="00E839D9" w:rsidRPr="00141F59" w:rsidRDefault="00141F59" w:rsidP="00FF2C2E">
      <w:pPr>
        <w:spacing w:line="276" w:lineRule="auto"/>
        <w:ind w:left="709" w:right="3" w:hanging="709"/>
        <w:jc w:val="both"/>
        <w:rPr>
          <w:sz w:val="24"/>
          <w:szCs w:val="24"/>
        </w:rPr>
      </w:pPr>
      <w:r w:rsidRPr="007A49DC">
        <w:rPr>
          <w:color w:val="222222"/>
          <w:sz w:val="24"/>
          <w:szCs w:val="24"/>
          <w:shd w:val="clear" w:color="auto" w:fill="FFFFFF"/>
        </w:rPr>
        <w:t>Üstündağ, M. T., Güneş, E., &amp; Bahçivan, E. (2017). Turkish adaptation of digital literacy scale and in-vestigating pre-service science teachers’ digital literacy. </w:t>
      </w:r>
      <w:r w:rsidRPr="007A49DC">
        <w:rPr>
          <w:i/>
          <w:iCs/>
          <w:color w:val="222222"/>
          <w:sz w:val="24"/>
          <w:szCs w:val="24"/>
          <w:shd w:val="clear" w:color="auto" w:fill="FFFFFF"/>
        </w:rPr>
        <w:t>Journal of Education and Future,(12)</w:t>
      </w:r>
      <w:r w:rsidRPr="007A49DC">
        <w:rPr>
          <w:color w:val="222222"/>
          <w:sz w:val="24"/>
          <w:szCs w:val="24"/>
          <w:shd w:val="clear" w:color="auto" w:fill="FFFFFF"/>
        </w:rPr>
        <w:t>, 19-29.</w:t>
      </w:r>
    </w:p>
    <w:p w14:paraId="232D265A" w14:textId="63C54206" w:rsidR="00463749" w:rsidRDefault="00E839D9" w:rsidP="00FF2C2E">
      <w:pPr>
        <w:pStyle w:val="BodyText"/>
        <w:spacing w:before="115"/>
        <w:ind w:left="0" w:right="3"/>
        <w:rPr>
          <w:b/>
        </w:rPr>
      </w:pPr>
      <w:r>
        <w:rPr>
          <w:lang w:val="en-US"/>
        </w:rPr>
        <w:tab/>
        <w:t xml:space="preserve"> </w:t>
      </w:r>
      <w:bookmarkStart w:id="0" w:name="_GoBack"/>
      <w:bookmarkEnd w:id="0"/>
    </w:p>
    <w:sectPr w:rsidR="00463749" w:rsidSect="00E260BC">
      <w:footerReference w:type="default" r:id="rId15"/>
      <w:pgSz w:w="11910" w:h="16840"/>
      <w:pgMar w:top="1580" w:right="1580" w:bottom="1460" w:left="1680" w:header="709" w:footer="12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ECD04" w14:textId="77777777" w:rsidR="00DE7920" w:rsidRDefault="00DE7920">
      <w:r>
        <w:separator/>
      </w:r>
    </w:p>
  </w:endnote>
  <w:endnote w:type="continuationSeparator" w:id="0">
    <w:p w14:paraId="28DC4644" w14:textId="77777777" w:rsidR="00DE7920" w:rsidRDefault="00DE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495266"/>
      <w:docPartObj>
        <w:docPartGallery w:val="Page Numbers (Bottom of Page)"/>
        <w:docPartUnique/>
      </w:docPartObj>
    </w:sdtPr>
    <w:sdtEndPr>
      <w:rPr>
        <w:noProof/>
        <w:sz w:val="20"/>
      </w:rPr>
    </w:sdtEndPr>
    <w:sdtContent>
      <w:p w14:paraId="7F89657C" w14:textId="10C05236" w:rsidR="00753A0A" w:rsidRPr="00753A0A" w:rsidRDefault="00753A0A">
        <w:pPr>
          <w:pStyle w:val="Footer"/>
          <w:jc w:val="center"/>
          <w:rPr>
            <w:sz w:val="20"/>
          </w:rPr>
        </w:pPr>
        <w:r w:rsidRPr="00753A0A">
          <w:rPr>
            <w:sz w:val="20"/>
          </w:rPr>
          <w:fldChar w:fldCharType="begin"/>
        </w:r>
        <w:r w:rsidRPr="00753A0A">
          <w:rPr>
            <w:sz w:val="20"/>
          </w:rPr>
          <w:instrText xml:space="preserve"> PAGE   \* MERGEFORMAT </w:instrText>
        </w:r>
        <w:r w:rsidRPr="00753A0A">
          <w:rPr>
            <w:sz w:val="20"/>
          </w:rPr>
          <w:fldChar w:fldCharType="separate"/>
        </w:r>
        <w:r>
          <w:rPr>
            <w:noProof/>
            <w:sz w:val="20"/>
          </w:rPr>
          <w:t>417</w:t>
        </w:r>
        <w:r w:rsidRPr="00753A0A">
          <w:rPr>
            <w:noProof/>
            <w:sz w:val="20"/>
          </w:rPr>
          <w:fldChar w:fldCharType="end"/>
        </w:r>
      </w:p>
    </w:sdtContent>
  </w:sdt>
  <w:p w14:paraId="46D16E6D" w14:textId="77777777" w:rsidR="00753A0A" w:rsidRDefault="00753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511751"/>
      <w:docPartObj>
        <w:docPartGallery w:val="Page Numbers (Bottom of Page)"/>
        <w:docPartUnique/>
      </w:docPartObj>
    </w:sdtPr>
    <w:sdtEndPr>
      <w:rPr>
        <w:noProof/>
        <w:sz w:val="20"/>
      </w:rPr>
    </w:sdtEndPr>
    <w:sdtContent>
      <w:p w14:paraId="0981721B" w14:textId="0250C753" w:rsidR="00753A0A" w:rsidRPr="00753A0A" w:rsidRDefault="00753A0A">
        <w:pPr>
          <w:pStyle w:val="Footer"/>
          <w:jc w:val="center"/>
          <w:rPr>
            <w:sz w:val="20"/>
          </w:rPr>
        </w:pPr>
        <w:r w:rsidRPr="00753A0A">
          <w:rPr>
            <w:sz w:val="20"/>
          </w:rPr>
          <w:fldChar w:fldCharType="begin"/>
        </w:r>
        <w:r w:rsidRPr="00753A0A">
          <w:rPr>
            <w:sz w:val="20"/>
          </w:rPr>
          <w:instrText xml:space="preserve"> PAGE   \* MERGEFORMAT </w:instrText>
        </w:r>
        <w:r w:rsidRPr="00753A0A">
          <w:rPr>
            <w:sz w:val="20"/>
          </w:rPr>
          <w:fldChar w:fldCharType="separate"/>
        </w:r>
        <w:r>
          <w:rPr>
            <w:noProof/>
            <w:sz w:val="20"/>
          </w:rPr>
          <w:t>421</w:t>
        </w:r>
        <w:r w:rsidRPr="00753A0A">
          <w:rPr>
            <w:noProof/>
            <w:sz w:val="20"/>
          </w:rPr>
          <w:fldChar w:fldCharType="end"/>
        </w:r>
      </w:p>
    </w:sdtContent>
  </w:sdt>
  <w:p w14:paraId="45E52946" w14:textId="77777777" w:rsidR="00463749" w:rsidRDefault="00463749">
    <w:pPr>
      <w:pStyle w:val="BodyText"/>
      <w:spacing w:before="0"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CBD0D" w14:textId="77777777" w:rsidR="00DE7920" w:rsidRDefault="00DE7920">
      <w:r>
        <w:separator/>
      </w:r>
    </w:p>
  </w:footnote>
  <w:footnote w:type="continuationSeparator" w:id="0">
    <w:p w14:paraId="4E080C3B" w14:textId="77777777" w:rsidR="00DE7920" w:rsidRDefault="00DE7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C0DA7" w14:textId="77777777" w:rsidR="00E260BC" w:rsidRPr="00CC3E02" w:rsidRDefault="00E260BC" w:rsidP="00E260BC">
    <w:pPr>
      <w:pStyle w:val="Header"/>
      <w:rPr>
        <w:sz w:val="20"/>
      </w:rPr>
    </w:pPr>
    <w:r w:rsidRPr="006F0B6F">
      <w:rPr>
        <w:sz w:val="20"/>
      </w:rPr>
      <w:t>Prosiding Semina</w:t>
    </w:r>
    <w:r>
      <w:rPr>
        <w:sz w:val="20"/>
      </w:rPr>
      <w:t>r Nasional Hasil Pengabdian 2020</w:t>
    </w:r>
  </w:p>
  <w:p w14:paraId="1B38F4D5" w14:textId="77777777" w:rsidR="00E260BC" w:rsidRDefault="00E260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53B7"/>
    <w:multiLevelType w:val="hybridMultilevel"/>
    <w:tmpl w:val="AFCA6246"/>
    <w:lvl w:ilvl="0" w:tplc="C8DA01E2">
      <w:start w:val="2"/>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1910D98"/>
    <w:multiLevelType w:val="hybridMultilevel"/>
    <w:tmpl w:val="ECC04200"/>
    <w:lvl w:ilvl="0" w:tplc="59EAE6E8">
      <w:start w:val="2"/>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nsid w:val="321C20D2"/>
    <w:multiLevelType w:val="hybridMultilevel"/>
    <w:tmpl w:val="AD505130"/>
    <w:lvl w:ilvl="0" w:tplc="1E4CA8C0">
      <w:start w:val="1"/>
      <w:numFmt w:val="decimal"/>
      <w:lvlText w:val="%1."/>
      <w:lvlJc w:val="left"/>
      <w:pPr>
        <w:ind w:left="1015" w:hanging="428"/>
      </w:pPr>
      <w:rPr>
        <w:rFonts w:ascii="Times New Roman" w:eastAsia="Times New Roman" w:hAnsi="Times New Roman" w:cs="Times New Roman" w:hint="default"/>
        <w:b/>
        <w:bCs/>
        <w:spacing w:val="-3"/>
        <w:w w:val="100"/>
        <w:sz w:val="24"/>
        <w:szCs w:val="24"/>
        <w:lang w:val="id" w:eastAsia="en-US" w:bidi="ar-SA"/>
      </w:rPr>
    </w:lvl>
    <w:lvl w:ilvl="1" w:tplc="4C2EF6AA">
      <w:numFmt w:val="bullet"/>
      <w:lvlText w:val="•"/>
      <w:lvlJc w:val="left"/>
      <w:pPr>
        <w:ind w:left="2380" w:hanging="428"/>
      </w:pPr>
      <w:rPr>
        <w:rFonts w:hint="default"/>
        <w:lang w:val="id" w:eastAsia="en-US" w:bidi="ar-SA"/>
      </w:rPr>
    </w:lvl>
    <w:lvl w:ilvl="2" w:tplc="5D666F92">
      <w:numFmt w:val="bullet"/>
      <w:lvlText w:val="•"/>
      <w:lvlJc w:val="left"/>
      <w:pPr>
        <w:ind w:left="2585" w:hanging="428"/>
      </w:pPr>
      <w:rPr>
        <w:rFonts w:hint="default"/>
        <w:lang w:val="id" w:eastAsia="en-US" w:bidi="ar-SA"/>
      </w:rPr>
    </w:lvl>
    <w:lvl w:ilvl="3" w:tplc="C97C0F2E">
      <w:numFmt w:val="bullet"/>
      <w:lvlText w:val="•"/>
      <w:lvlJc w:val="left"/>
      <w:pPr>
        <w:ind w:left="2790" w:hanging="428"/>
      </w:pPr>
      <w:rPr>
        <w:rFonts w:hint="default"/>
        <w:lang w:val="id" w:eastAsia="en-US" w:bidi="ar-SA"/>
      </w:rPr>
    </w:lvl>
    <w:lvl w:ilvl="4" w:tplc="C91CEF94">
      <w:numFmt w:val="bullet"/>
      <w:lvlText w:val="•"/>
      <w:lvlJc w:val="left"/>
      <w:pPr>
        <w:ind w:left="2995" w:hanging="428"/>
      </w:pPr>
      <w:rPr>
        <w:rFonts w:hint="default"/>
        <w:lang w:val="id" w:eastAsia="en-US" w:bidi="ar-SA"/>
      </w:rPr>
    </w:lvl>
    <w:lvl w:ilvl="5" w:tplc="BD46B99C">
      <w:numFmt w:val="bullet"/>
      <w:lvlText w:val="•"/>
      <w:lvlJc w:val="left"/>
      <w:pPr>
        <w:ind w:left="3201" w:hanging="428"/>
      </w:pPr>
      <w:rPr>
        <w:rFonts w:hint="default"/>
        <w:lang w:val="id" w:eastAsia="en-US" w:bidi="ar-SA"/>
      </w:rPr>
    </w:lvl>
    <w:lvl w:ilvl="6" w:tplc="4824DAB8">
      <w:numFmt w:val="bullet"/>
      <w:lvlText w:val="•"/>
      <w:lvlJc w:val="left"/>
      <w:pPr>
        <w:ind w:left="3406" w:hanging="428"/>
      </w:pPr>
      <w:rPr>
        <w:rFonts w:hint="default"/>
        <w:lang w:val="id" w:eastAsia="en-US" w:bidi="ar-SA"/>
      </w:rPr>
    </w:lvl>
    <w:lvl w:ilvl="7" w:tplc="74D47AF4">
      <w:numFmt w:val="bullet"/>
      <w:lvlText w:val="•"/>
      <w:lvlJc w:val="left"/>
      <w:pPr>
        <w:ind w:left="3611" w:hanging="428"/>
      </w:pPr>
      <w:rPr>
        <w:rFonts w:hint="default"/>
        <w:lang w:val="id" w:eastAsia="en-US" w:bidi="ar-SA"/>
      </w:rPr>
    </w:lvl>
    <w:lvl w:ilvl="8" w:tplc="4C107BAE">
      <w:numFmt w:val="bullet"/>
      <w:lvlText w:val="•"/>
      <w:lvlJc w:val="left"/>
      <w:pPr>
        <w:ind w:left="3816" w:hanging="428"/>
      </w:pPr>
      <w:rPr>
        <w:rFonts w:hint="default"/>
        <w:lang w:val="id" w:eastAsia="en-US" w:bidi="ar-SA"/>
      </w:rPr>
    </w:lvl>
  </w:abstractNum>
  <w:abstractNum w:abstractNumId="3">
    <w:nsid w:val="47AF4F4C"/>
    <w:multiLevelType w:val="hybridMultilevel"/>
    <w:tmpl w:val="97AE8ECC"/>
    <w:lvl w:ilvl="0" w:tplc="BBF06444">
      <w:numFmt w:val="bullet"/>
      <w:lvlText w:val=""/>
      <w:lvlJc w:val="left"/>
      <w:pPr>
        <w:ind w:left="1754" w:hanging="360"/>
      </w:pPr>
      <w:rPr>
        <w:rFonts w:ascii="Symbol" w:eastAsia="Symbol" w:hAnsi="Symbol" w:cs="Symbol" w:hint="default"/>
        <w:w w:val="100"/>
        <w:sz w:val="24"/>
        <w:szCs w:val="24"/>
        <w:lang w:val="ms" w:eastAsia="en-US" w:bidi="ar-SA"/>
      </w:rPr>
    </w:lvl>
    <w:lvl w:ilvl="1" w:tplc="E90C18D2">
      <w:numFmt w:val="bullet"/>
      <w:lvlText w:val="•"/>
      <w:lvlJc w:val="left"/>
      <w:pPr>
        <w:ind w:left="2648" w:hanging="360"/>
      </w:pPr>
      <w:rPr>
        <w:rFonts w:hint="default"/>
        <w:lang w:val="ms" w:eastAsia="en-US" w:bidi="ar-SA"/>
      </w:rPr>
    </w:lvl>
    <w:lvl w:ilvl="2" w:tplc="B4C0A588">
      <w:numFmt w:val="bullet"/>
      <w:lvlText w:val="•"/>
      <w:lvlJc w:val="left"/>
      <w:pPr>
        <w:ind w:left="3536" w:hanging="360"/>
      </w:pPr>
      <w:rPr>
        <w:rFonts w:hint="default"/>
        <w:lang w:val="ms" w:eastAsia="en-US" w:bidi="ar-SA"/>
      </w:rPr>
    </w:lvl>
    <w:lvl w:ilvl="3" w:tplc="DA00B4FE">
      <w:numFmt w:val="bullet"/>
      <w:lvlText w:val="•"/>
      <w:lvlJc w:val="left"/>
      <w:pPr>
        <w:ind w:left="4424" w:hanging="360"/>
      </w:pPr>
      <w:rPr>
        <w:rFonts w:hint="default"/>
        <w:lang w:val="ms" w:eastAsia="en-US" w:bidi="ar-SA"/>
      </w:rPr>
    </w:lvl>
    <w:lvl w:ilvl="4" w:tplc="1F7083B2">
      <w:numFmt w:val="bullet"/>
      <w:lvlText w:val="•"/>
      <w:lvlJc w:val="left"/>
      <w:pPr>
        <w:ind w:left="5312" w:hanging="360"/>
      </w:pPr>
      <w:rPr>
        <w:rFonts w:hint="default"/>
        <w:lang w:val="ms" w:eastAsia="en-US" w:bidi="ar-SA"/>
      </w:rPr>
    </w:lvl>
    <w:lvl w:ilvl="5" w:tplc="B86470A8">
      <w:numFmt w:val="bullet"/>
      <w:lvlText w:val="•"/>
      <w:lvlJc w:val="left"/>
      <w:pPr>
        <w:ind w:left="6201" w:hanging="360"/>
      </w:pPr>
      <w:rPr>
        <w:rFonts w:hint="default"/>
        <w:lang w:val="ms" w:eastAsia="en-US" w:bidi="ar-SA"/>
      </w:rPr>
    </w:lvl>
    <w:lvl w:ilvl="6" w:tplc="3852FE70">
      <w:numFmt w:val="bullet"/>
      <w:lvlText w:val="•"/>
      <w:lvlJc w:val="left"/>
      <w:pPr>
        <w:ind w:left="7089" w:hanging="360"/>
      </w:pPr>
      <w:rPr>
        <w:rFonts w:hint="default"/>
        <w:lang w:val="ms" w:eastAsia="en-US" w:bidi="ar-SA"/>
      </w:rPr>
    </w:lvl>
    <w:lvl w:ilvl="7" w:tplc="B8785C22">
      <w:numFmt w:val="bullet"/>
      <w:lvlText w:val="•"/>
      <w:lvlJc w:val="left"/>
      <w:pPr>
        <w:ind w:left="7977" w:hanging="360"/>
      </w:pPr>
      <w:rPr>
        <w:rFonts w:hint="default"/>
        <w:lang w:val="ms" w:eastAsia="en-US" w:bidi="ar-SA"/>
      </w:rPr>
    </w:lvl>
    <w:lvl w:ilvl="8" w:tplc="16342CBC">
      <w:numFmt w:val="bullet"/>
      <w:lvlText w:val="•"/>
      <w:lvlJc w:val="left"/>
      <w:pPr>
        <w:ind w:left="8865" w:hanging="360"/>
      </w:pPr>
      <w:rPr>
        <w:rFonts w:hint="default"/>
        <w:lang w:val="ms" w:eastAsia="en-US" w:bidi="ar-SA"/>
      </w:rPr>
    </w:lvl>
  </w:abstractNum>
  <w:abstractNum w:abstractNumId="4">
    <w:nsid w:val="5090623C"/>
    <w:multiLevelType w:val="multilevel"/>
    <w:tmpl w:val="719CD554"/>
    <w:lvl w:ilvl="0">
      <w:start w:val="4"/>
      <w:numFmt w:val="decimal"/>
      <w:lvlText w:val="%1"/>
      <w:lvlJc w:val="left"/>
      <w:pPr>
        <w:ind w:left="1608" w:hanging="420"/>
        <w:jc w:val="left"/>
      </w:pPr>
      <w:rPr>
        <w:rFonts w:hint="default"/>
        <w:lang w:val="ms" w:eastAsia="en-US" w:bidi="ar-SA"/>
      </w:rPr>
    </w:lvl>
    <w:lvl w:ilvl="1">
      <w:start w:val="1"/>
      <w:numFmt w:val="decimal"/>
      <w:lvlText w:val="%1.%2."/>
      <w:lvlJc w:val="left"/>
      <w:pPr>
        <w:ind w:left="1608" w:hanging="420"/>
        <w:jc w:val="left"/>
      </w:pPr>
      <w:rPr>
        <w:rFonts w:ascii="Times New Roman" w:eastAsia="Times New Roman" w:hAnsi="Times New Roman" w:cs="Times New Roman" w:hint="default"/>
        <w:b/>
        <w:bCs/>
        <w:spacing w:val="-4"/>
        <w:w w:val="99"/>
        <w:sz w:val="24"/>
        <w:szCs w:val="24"/>
        <w:lang w:val="ms" w:eastAsia="en-US" w:bidi="ar-SA"/>
      </w:rPr>
    </w:lvl>
    <w:lvl w:ilvl="2">
      <w:numFmt w:val="bullet"/>
      <w:lvlText w:val=""/>
      <w:lvlJc w:val="left"/>
      <w:pPr>
        <w:ind w:left="2475" w:hanging="361"/>
      </w:pPr>
      <w:rPr>
        <w:rFonts w:ascii="Symbol" w:eastAsia="Symbol" w:hAnsi="Symbol" w:cs="Symbol" w:hint="default"/>
        <w:w w:val="100"/>
        <w:sz w:val="24"/>
        <w:szCs w:val="24"/>
        <w:lang w:val="ms" w:eastAsia="en-US" w:bidi="ar-SA"/>
      </w:rPr>
    </w:lvl>
    <w:lvl w:ilvl="3">
      <w:numFmt w:val="bullet"/>
      <w:lvlText w:val="•"/>
      <w:lvlJc w:val="left"/>
      <w:pPr>
        <w:ind w:left="4293" w:hanging="361"/>
      </w:pPr>
      <w:rPr>
        <w:rFonts w:hint="default"/>
        <w:lang w:val="ms" w:eastAsia="en-US" w:bidi="ar-SA"/>
      </w:rPr>
    </w:lvl>
    <w:lvl w:ilvl="4">
      <w:numFmt w:val="bullet"/>
      <w:lvlText w:val="•"/>
      <w:lvlJc w:val="left"/>
      <w:pPr>
        <w:ind w:left="5200" w:hanging="361"/>
      </w:pPr>
      <w:rPr>
        <w:rFonts w:hint="default"/>
        <w:lang w:val="ms" w:eastAsia="en-US" w:bidi="ar-SA"/>
      </w:rPr>
    </w:lvl>
    <w:lvl w:ilvl="5">
      <w:numFmt w:val="bullet"/>
      <w:lvlText w:val="•"/>
      <w:lvlJc w:val="left"/>
      <w:pPr>
        <w:ind w:left="6107" w:hanging="361"/>
      </w:pPr>
      <w:rPr>
        <w:rFonts w:hint="default"/>
        <w:lang w:val="ms" w:eastAsia="en-US" w:bidi="ar-SA"/>
      </w:rPr>
    </w:lvl>
    <w:lvl w:ilvl="6">
      <w:numFmt w:val="bullet"/>
      <w:lvlText w:val="•"/>
      <w:lvlJc w:val="left"/>
      <w:pPr>
        <w:ind w:left="7014" w:hanging="361"/>
      </w:pPr>
      <w:rPr>
        <w:rFonts w:hint="default"/>
        <w:lang w:val="ms" w:eastAsia="en-US" w:bidi="ar-SA"/>
      </w:rPr>
    </w:lvl>
    <w:lvl w:ilvl="7">
      <w:numFmt w:val="bullet"/>
      <w:lvlText w:val="•"/>
      <w:lvlJc w:val="left"/>
      <w:pPr>
        <w:ind w:left="7921" w:hanging="361"/>
      </w:pPr>
      <w:rPr>
        <w:rFonts w:hint="default"/>
        <w:lang w:val="ms" w:eastAsia="en-US" w:bidi="ar-SA"/>
      </w:rPr>
    </w:lvl>
    <w:lvl w:ilvl="8">
      <w:numFmt w:val="bullet"/>
      <w:lvlText w:val="•"/>
      <w:lvlJc w:val="left"/>
      <w:pPr>
        <w:ind w:left="8828" w:hanging="361"/>
      </w:pPr>
      <w:rPr>
        <w:rFonts w:hint="default"/>
        <w:lang w:val="ms" w:eastAsia="en-US" w:bidi="ar-SA"/>
      </w:rPr>
    </w:lvl>
  </w:abstractNum>
  <w:abstractNum w:abstractNumId="5">
    <w:nsid w:val="737D58C6"/>
    <w:multiLevelType w:val="multilevel"/>
    <w:tmpl w:val="9A900CDE"/>
    <w:lvl w:ilvl="0">
      <w:start w:val="3"/>
      <w:numFmt w:val="decimal"/>
      <w:lvlText w:val="%1"/>
      <w:lvlJc w:val="left"/>
      <w:pPr>
        <w:ind w:left="1608" w:hanging="420"/>
        <w:jc w:val="left"/>
      </w:pPr>
      <w:rPr>
        <w:rFonts w:hint="default"/>
        <w:lang w:val="ms" w:eastAsia="en-US" w:bidi="ar-SA"/>
      </w:rPr>
    </w:lvl>
    <w:lvl w:ilvl="1">
      <w:start w:val="1"/>
      <w:numFmt w:val="decimal"/>
      <w:lvlText w:val="%1.%2."/>
      <w:lvlJc w:val="left"/>
      <w:pPr>
        <w:ind w:left="1608" w:hanging="420"/>
        <w:jc w:val="left"/>
      </w:pPr>
      <w:rPr>
        <w:rFonts w:ascii="Times New Roman" w:eastAsia="Times New Roman" w:hAnsi="Times New Roman" w:cs="Times New Roman" w:hint="default"/>
        <w:b/>
        <w:bCs/>
        <w:spacing w:val="-2"/>
        <w:w w:val="99"/>
        <w:sz w:val="24"/>
        <w:szCs w:val="24"/>
        <w:lang w:val="ms" w:eastAsia="en-US" w:bidi="ar-SA"/>
      </w:rPr>
    </w:lvl>
    <w:lvl w:ilvl="2">
      <w:start w:val="1"/>
      <w:numFmt w:val="decimal"/>
      <w:lvlText w:val="%3."/>
      <w:lvlJc w:val="left"/>
      <w:pPr>
        <w:ind w:left="2268" w:hanging="372"/>
        <w:jc w:val="right"/>
      </w:pPr>
      <w:rPr>
        <w:rFonts w:ascii="Times New Roman" w:eastAsia="Times New Roman" w:hAnsi="Times New Roman" w:cs="Times New Roman" w:hint="default"/>
        <w:b/>
        <w:bCs/>
        <w:spacing w:val="-3"/>
        <w:w w:val="99"/>
        <w:sz w:val="24"/>
        <w:szCs w:val="24"/>
        <w:lang w:val="ms" w:eastAsia="en-US" w:bidi="ar-SA"/>
      </w:rPr>
    </w:lvl>
    <w:lvl w:ilvl="3">
      <w:start w:val="1"/>
      <w:numFmt w:val="lowerLetter"/>
      <w:lvlText w:val="%4."/>
      <w:lvlJc w:val="left"/>
      <w:pPr>
        <w:ind w:left="2268" w:hanging="360"/>
        <w:jc w:val="left"/>
      </w:pPr>
      <w:rPr>
        <w:rFonts w:ascii="Times New Roman" w:eastAsia="Times New Roman" w:hAnsi="Times New Roman" w:cs="Times New Roman" w:hint="default"/>
        <w:b/>
        <w:bCs/>
        <w:spacing w:val="-3"/>
        <w:w w:val="99"/>
        <w:sz w:val="24"/>
        <w:szCs w:val="24"/>
        <w:lang w:val="ms" w:eastAsia="en-US" w:bidi="ar-SA"/>
      </w:rPr>
    </w:lvl>
    <w:lvl w:ilvl="4">
      <w:numFmt w:val="bullet"/>
      <w:lvlText w:val="•"/>
      <w:lvlJc w:val="left"/>
      <w:pPr>
        <w:ind w:left="5054" w:hanging="360"/>
      </w:pPr>
      <w:rPr>
        <w:rFonts w:hint="default"/>
        <w:lang w:val="ms" w:eastAsia="en-US" w:bidi="ar-SA"/>
      </w:rPr>
    </w:lvl>
    <w:lvl w:ilvl="5">
      <w:numFmt w:val="bullet"/>
      <w:lvlText w:val="•"/>
      <w:lvlJc w:val="left"/>
      <w:pPr>
        <w:ind w:left="5985" w:hanging="360"/>
      </w:pPr>
      <w:rPr>
        <w:rFonts w:hint="default"/>
        <w:lang w:val="ms" w:eastAsia="en-US" w:bidi="ar-SA"/>
      </w:rPr>
    </w:lvl>
    <w:lvl w:ilvl="6">
      <w:numFmt w:val="bullet"/>
      <w:lvlText w:val="•"/>
      <w:lvlJc w:val="left"/>
      <w:pPr>
        <w:ind w:left="6916" w:hanging="360"/>
      </w:pPr>
      <w:rPr>
        <w:rFonts w:hint="default"/>
        <w:lang w:val="ms" w:eastAsia="en-US" w:bidi="ar-SA"/>
      </w:rPr>
    </w:lvl>
    <w:lvl w:ilvl="7">
      <w:numFmt w:val="bullet"/>
      <w:lvlText w:val="•"/>
      <w:lvlJc w:val="left"/>
      <w:pPr>
        <w:ind w:left="7848" w:hanging="360"/>
      </w:pPr>
      <w:rPr>
        <w:rFonts w:hint="default"/>
        <w:lang w:val="ms" w:eastAsia="en-US" w:bidi="ar-SA"/>
      </w:rPr>
    </w:lvl>
    <w:lvl w:ilvl="8">
      <w:numFmt w:val="bullet"/>
      <w:lvlText w:val="•"/>
      <w:lvlJc w:val="left"/>
      <w:pPr>
        <w:ind w:left="8779" w:hanging="360"/>
      </w:pPr>
      <w:rPr>
        <w:rFonts w:hint="default"/>
        <w:lang w:val="ms" w:eastAsia="en-US" w:bidi="ar-SA"/>
      </w:rPr>
    </w:lvl>
  </w:abstractNum>
  <w:abstractNum w:abstractNumId="6">
    <w:nsid w:val="79660B57"/>
    <w:multiLevelType w:val="hybridMultilevel"/>
    <w:tmpl w:val="62EED602"/>
    <w:lvl w:ilvl="0" w:tplc="99FCFE6A">
      <w:start w:val="1"/>
      <w:numFmt w:val="decimal"/>
      <w:lvlText w:val="%1)"/>
      <w:lvlJc w:val="left"/>
      <w:pPr>
        <w:ind w:left="847" w:hanging="260"/>
      </w:pPr>
      <w:rPr>
        <w:rFonts w:ascii="Times New Roman" w:eastAsia="Times New Roman" w:hAnsi="Times New Roman" w:cs="Times New Roman" w:hint="default"/>
        <w:spacing w:val="-1"/>
        <w:w w:val="100"/>
        <w:sz w:val="24"/>
        <w:szCs w:val="24"/>
        <w:lang w:val="id" w:eastAsia="en-US" w:bidi="ar-SA"/>
      </w:rPr>
    </w:lvl>
    <w:lvl w:ilvl="1" w:tplc="E7F2E63A">
      <w:numFmt w:val="bullet"/>
      <w:lvlText w:val="•"/>
      <w:lvlJc w:val="left"/>
      <w:pPr>
        <w:ind w:left="1178" w:hanging="260"/>
      </w:pPr>
      <w:rPr>
        <w:rFonts w:hint="default"/>
        <w:lang w:val="id" w:eastAsia="en-US" w:bidi="ar-SA"/>
      </w:rPr>
    </w:lvl>
    <w:lvl w:ilvl="2" w:tplc="D9A05AE6">
      <w:numFmt w:val="bullet"/>
      <w:lvlText w:val="•"/>
      <w:lvlJc w:val="left"/>
      <w:pPr>
        <w:ind w:left="1517" w:hanging="260"/>
      </w:pPr>
      <w:rPr>
        <w:rFonts w:hint="default"/>
        <w:lang w:val="id" w:eastAsia="en-US" w:bidi="ar-SA"/>
      </w:rPr>
    </w:lvl>
    <w:lvl w:ilvl="3" w:tplc="C64E242C">
      <w:numFmt w:val="bullet"/>
      <w:lvlText w:val="•"/>
      <w:lvlJc w:val="left"/>
      <w:pPr>
        <w:ind w:left="1856" w:hanging="260"/>
      </w:pPr>
      <w:rPr>
        <w:rFonts w:hint="default"/>
        <w:lang w:val="id" w:eastAsia="en-US" w:bidi="ar-SA"/>
      </w:rPr>
    </w:lvl>
    <w:lvl w:ilvl="4" w:tplc="05E45278">
      <w:numFmt w:val="bullet"/>
      <w:lvlText w:val="•"/>
      <w:lvlJc w:val="left"/>
      <w:pPr>
        <w:ind w:left="2195" w:hanging="260"/>
      </w:pPr>
      <w:rPr>
        <w:rFonts w:hint="default"/>
        <w:lang w:val="id" w:eastAsia="en-US" w:bidi="ar-SA"/>
      </w:rPr>
    </w:lvl>
    <w:lvl w:ilvl="5" w:tplc="404C33C8">
      <w:numFmt w:val="bullet"/>
      <w:lvlText w:val="•"/>
      <w:lvlJc w:val="left"/>
      <w:pPr>
        <w:ind w:left="2533" w:hanging="260"/>
      </w:pPr>
      <w:rPr>
        <w:rFonts w:hint="default"/>
        <w:lang w:val="id" w:eastAsia="en-US" w:bidi="ar-SA"/>
      </w:rPr>
    </w:lvl>
    <w:lvl w:ilvl="6" w:tplc="EC589F7C">
      <w:numFmt w:val="bullet"/>
      <w:lvlText w:val="•"/>
      <w:lvlJc w:val="left"/>
      <w:pPr>
        <w:ind w:left="2872" w:hanging="260"/>
      </w:pPr>
      <w:rPr>
        <w:rFonts w:hint="default"/>
        <w:lang w:val="id" w:eastAsia="en-US" w:bidi="ar-SA"/>
      </w:rPr>
    </w:lvl>
    <w:lvl w:ilvl="7" w:tplc="E564C326">
      <w:numFmt w:val="bullet"/>
      <w:lvlText w:val="•"/>
      <w:lvlJc w:val="left"/>
      <w:pPr>
        <w:ind w:left="3211" w:hanging="260"/>
      </w:pPr>
      <w:rPr>
        <w:rFonts w:hint="default"/>
        <w:lang w:val="id" w:eastAsia="en-US" w:bidi="ar-SA"/>
      </w:rPr>
    </w:lvl>
    <w:lvl w:ilvl="8" w:tplc="F9F6FCB6">
      <w:numFmt w:val="bullet"/>
      <w:lvlText w:val="•"/>
      <w:lvlJc w:val="left"/>
      <w:pPr>
        <w:ind w:left="3549" w:hanging="260"/>
      </w:pPr>
      <w:rPr>
        <w:rFonts w:hint="default"/>
        <w:lang w:val="id" w:eastAsia="en-US" w:bidi="ar-SA"/>
      </w:r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49"/>
    <w:rsid w:val="00121E81"/>
    <w:rsid w:val="00141F59"/>
    <w:rsid w:val="00142C52"/>
    <w:rsid w:val="002952D7"/>
    <w:rsid w:val="002F0760"/>
    <w:rsid w:val="00347CA7"/>
    <w:rsid w:val="003D56F0"/>
    <w:rsid w:val="003F73CB"/>
    <w:rsid w:val="00436F43"/>
    <w:rsid w:val="00463749"/>
    <w:rsid w:val="00487381"/>
    <w:rsid w:val="00495ECD"/>
    <w:rsid w:val="0050176F"/>
    <w:rsid w:val="0055643C"/>
    <w:rsid w:val="00607BCA"/>
    <w:rsid w:val="006536FE"/>
    <w:rsid w:val="00685710"/>
    <w:rsid w:val="007404E0"/>
    <w:rsid w:val="00753A0A"/>
    <w:rsid w:val="007D1D6E"/>
    <w:rsid w:val="00816EB0"/>
    <w:rsid w:val="00821AA3"/>
    <w:rsid w:val="008334C7"/>
    <w:rsid w:val="0086227C"/>
    <w:rsid w:val="008A1FC5"/>
    <w:rsid w:val="008B36B5"/>
    <w:rsid w:val="008D52A2"/>
    <w:rsid w:val="009C2D40"/>
    <w:rsid w:val="00AA1F94"/>
    <w:rsid w:val="00C13E84"/>
    <w:rsid w:val="00C4126E"/>
    <w:rsid w:val="00CC14B7"/>
    <w:rsid w:val="00DE7920"/>
    <w:rsid w:val="00E260BC"/>
    <w:rsid w:val="00E33723"/>
    <w:rsid w:val="00E839D9"/>
    <w:rsid w:val="00EA525F"/>
    <w:rsid w:val="00F358EA"/>
    <w:rsid w:val="00FF2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08AC5"/>
  <w15:docId w15:val="{81489DBA-55B7-44EA-AB59-09EB2F79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25"/>
      <w:ind w:left="588"/>
      <w:outlineLvl w:val="0"/>
    </w:pPr>
    <w:rPr>
      <w:b/>
      <w:bCs/>
      <w:sz w:val="24"/>
      <w:szCs w:val="24"/>
    </w:rPr>
  </w:style>
  <w:style w:type="paragraph" w:styleId="Heading2">
    <w:name w:val="heading 2"/>
    <w:basedOn w:val="Normal"/>
    <w:next w:val="Normal"/>
    <w:link w:val="Heading2Char"/>
    <w:uiPriority w:val="9"/>
    <w:semiHidden/>
    <w:unhideWhenUsed/>
    <w:qFormat/>
    <w:rsid w:val="004873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588"/>
      <w:jc w:val="both"/>
    </w:pPr>
    <w:rPr>
      <w:sz w:val="24"/>
      <w:szCs w:val="24"/>
    </w:rPr>
  </w:style>
  <w:style w:type="paragraph" w:styleId="Title">
    <w:name w:val="Title"/>
    <w:basedOn w:val="Normal"/>
    <w:uiPriority w:val="10"/>
    <w:qFormat/>
    <w:pPr>
      <w:spacing w:before="103" w:line="294" w:lineRule="exact"/>
      <w:ind w:left="1312" w:right="892"/>
      <w:jc w:val="center"/>
    </w:pPr>
    <w:rPr>
      <w:b/>
      <w:bCs/>
      <w:sz w:val="26"/>
      <w:szCs w:val="26"/>
    </w:rPr>
  </w:style>
  <w:style w:type="paragraph" w:styleId="ListParagraph">
    <w:name w:val="List Paragraph"/>
    <w:basedOn w:val="Normal"/>
    <w:uiPriority w:val="1"/>
    <w:qFormat/>
    <w:pPr>
      <w:spacing w:before="125"/>
      <w:ind w:left="833" w:hanging="428"/>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487381"/>
    <w:rPr>
      <w:rFonts w:asciiTheme="majorHAnsi" w:eastAsiaTheme="majorEastAsia" w:hAnsiTheme="majorHAnsi" w:cstheme="majorBidi"/>
      <w:color w:val="365F91" w:themeColor="accent1" w:themeShade="BF"/>
      <w:sz w:val="26"/>
      <w:szCs w:val="26"/>
      <w:lang w:val="id"/>
    </w:rPr>
  </w:style>
  <w:style w:type="paragraph" w:styleId="Header">
    <w:name w:val="header"/>
    <w:basedOn w:val="Normal"/>
    <w:link w:val="HeaderChar"/>
    <w:uiPriority w:val="99"/>
    <w:unhideWhenUsed/>
    <w:rsid w:val="00E260BC"/>
    <w:pPr>
      <w:tabs>
        <w:tab w:val="center" w:pos="4680"/>
        <w:tab w:val="right" w:pos="9360"/>
      </w:tabs>
    </w:pPr>
  </w:style>
  <w:style w:type="character" w:customStyle="1" w:styleId="HeaderChar">
    <w:name w:val="Header Char"/>
    <w:basedOn w:val="DefaultParagraphFont"/>
    <w:link w:val="Header"/>
    <w:uiPriority w:val="99"/>
    <w:rsid w:val="00E260BC"/>
    <w:rPr>
      <w:rFonts w:ascii="Times New Roman" w:eastAsia="Times New Roman" w:hAnsi="Times New Roman" w:cs="Times New Roman"/>
      <w:lang w:val="id"/>
    </w:rPr>
  </w:style>
  <w:style w:type="paragraph" w:styleId="Footer">
    <w:name w:val="footer"/>
    <w:basedOn w:val="Normal"/>
    <w:link w:val="FooterChar"/>
    <w:uiPriority w:val="99"/>
    <w:unhideWhenUsed/>
    <w:rsid w:val="00E260BC"/>
    <w:pPr>
      <w:tabs>
        <w:tab w:val="center" w:pos="4680"/>
        <w:tab w:val="right" w:pos="9360"/>
      </w:tabs>
    </w:pPr>
  </w:style>
  <w:style w:type="character" w:customStyle="1" w:styleId="FooterChar">
    <w:name w:val="Footer Char"/>
    <w:basedOn w:val="DefaultParagraphFont"/>
    <w:link w:val="Footer"/>
    <w:uiPriority w:val="99"/>
    <w:rsid w:val="00E260B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doi.org/10.1080/09588221.2010.520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5</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XOXO</cp:lastModifiedBy>
  <cp:revision>13</cp:revision>
  <dcterms:created xsi:type="dcterms:W3CDTF">2020-10-01T06:44:00Z</dcterms:created>
  <dcterms:modified xsi:type="dcterms:W3CDTF">2020-10-09T03:45:00Z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2018-05-11T00:00:00Z</vt:filetime>
  </property>
  <property fmtid="{D5CDD505-2E9C-101B-9397-08002B2CF9AE}" pid="3" name="Creator">
    <vt:lpwstr>Nitro Pro 10  (10. 5. 4. 16)</vt:lpwstr>
  </property>
  <property fmtid="{D5CDD505-2E9C-101B-9397-08002B2CF9AE}" pid="4" name="LastSaved">
    <vt:filetime>2020-10-01T00:00:00Z</vt:filetime>
  </property>
</Properties>
</file>